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D1E4" w14:textId="77777777" w:rsidR="00D14C4A" w:rsidRPr="00E4432E" w:rsidRDefault="00220874" w:rsidP="001B2452">
      <w:pPr>
        <w:tabs>
          <w:tab w:val="left" w:pos="8640"/>
        </w:tabs>
        <w:ind w:left="-284" w:right="-360"/>
        <w:jc w:val="both"/>
        <w:rPr>
          <w:b/>
          <w:sz w:val="32"/>
          <w:szCs w:val="32"/>
          <w:u w:val="single"/>
        </w:rPr>
      </w:pPr>
      <w:r>
        <w:rPr>
          <w:b/>
          <w:sz w:val="32"/>
          <w:szCs w:val="32"/>
          <w:u w:val="single"/>
        </w:rPr>
        <w:t>RESOLUCIÓ</w:t>
      </w:r>
      <w:r w:rsidR="00D14C4A" w:rsidRPr="00E4432E">
        <w:rPr>
          <w:b/>
          <w:sz w:val="32"/>
          <w:szCs w:val="32"/>
          <w:u w:val="single"/>
        </w:rPr>
        <w:t xml:space="preserve">N NO. </w:t>
      </w:r>
      <w:r w:rsidR="00D14C4A">
        <w:rPr>
          <w:b/>
          <w:sz w:val="32"/>
          <w:szCs w:val="32"/>
          <w:u w:val="single"/>
        </w:rPr>
        <w:t>1</w:t>
      </w:r>
      <w:r>
        <w:rPr>
          <w:b/>
          <w:sz w:val="32"/>
          <w:szCs w:val="32"/>
          <w:u w:val="single"/>
        </w:rPr>
        <w:t>2/2018</w:t>
      </w:r>
    </w:p>
    <w:p w14:paraId="6CC5D258" w14:textId="77777777" w:rsidR="00D14C4A" w:rsidRDefault="00D14C4A" w:rsidP="00D14C4A">
      <w:pPr>
        <w:tabs>
          <w:tab w:val="left" w:pos="8640"/>
        </w:tabs>
        <w:ind w:left="-284" w:right="-360"/>
        <w:jc w:val="both"/>
        <w:rPr>
          <w:b/>
          <w:sz w:val="32"/>
          <w:szCs w:val="32"/>
        </w:rPr>
      </w:pPr>
    </w:p>
    <w:p w14:paraId="7746A4D6" w14:textId="77777777" w:rsidR="00540433" w:rsidRDefault="00540433" w:rsidP="006A3EBA">
      <w:pPr>
        <w:tabs>
          <w:tab w:val="left" w:pos="8640"/>
        </w:tabs>
        <w:ind w:right="-360"/>
        <w:jc w:val="both"/>
      </w:pPr>
    </w:p>
    <w:p w14:paraId="6C2E9742" w14:textId="77777777" w:rsidR="00D14C4A" w:rsidRPr="00D84F72" w:rsidRDefault="00220874" w:rsidP="00D14C4A">
      <w:pPr>
        <w:tabs>
          <w:tab w:val="left" w:pos="8640"/>
        </w:tabs>
        <w:ind w:left="-284" w:right="-360"/>
        <w:jc w:val="both"/>
      </w:pPr>
      <w:r>
        <w:t>Sobre salario m</w:t>
      </w:r>
      <w:r w:rsidR="00D14C4A" w:rsidRPr="00D84F72">
        <w:t>ínimo de carácter nacional para los trabajadores del</w:t>
      </w:r>
      <w:r w:rsidR="00D14C4A">
        <w:t xml:space="preserve"> </w:t>
      </w:r>
      <w:r>
        <w:t>sector de la c</w:t>
      </w:r>
      <w:r w:rsidR="00D14C4A" w:rsidRPr="00D84F72">
        <w:t>onstrucción y sus afines.</w:t>
      </w:r>
    </w:p>
    <w:p w14:paraId="526DA002" w14:textId="77777777" w:rsidR="00D14C4A" w:rsidRDefault="00D14C4A" w:rsidP="00D14C4A">
      <w:pPr>
        <w:tabs>
          <w:tab w:val="left" w:pos="8640"/>
        </w:tabs>
        <w:ind w:left="-284" w:right="-360"/>
        <w:jc w:val="center"/>
      </w:pPr>
    </w:p>
    <w:p w14:paraId="52A04F42" w14:textId="77777777" w:rsidR="00D14C4A" w:rsidRDefault="00D14C4A" w:rsidP="00D14C4A">
      <w:pPr>
        <w:tabs>
          <w:tab w:val="left" w:pos="8640"/>
        </w:tabs>
        <w:ind w:left="-284" w:right="-360"/>
        <w:jc w:val="center"/>
      </w:pPr>
    </w:p>
    <w:p w14:paraId="6B0D6B58" w14:textId="77777777" w:rsidR="00D14C4A" w:rsidRPr="00D84F72" w:rsidRDefault="00D14C4A" w:rsidP="00D14C4A">
      <w:pPr>
        <w:tabs>
          <w:tab w:val="left" w:pos="8640"/>
        </w:tabs>
        <w:ind w:left="-284" w:right="-360"/>
        <w:jc w:val="center"/>
        <w:rPr>
          <w:b/>
          <w:sz w:val="32"/>
          <w:szCs w:val="32"/>
        </w:rPr>
      </w:pPr>
      <w:r w:rsidRPr="00D84F72">
        <w:rPr>
          <w:b/>
          <w:sz w:val="32"/>
          <w:szCs w:val="32"/>
        </w:rPr>
        <w:t>EL COMITÉ NACIONAL DE SALARIOS</w:t>
      </w:r>
    </w:p>
    <w:p w14:paraId="7CDBFD09" w14:textId="77777777" w:rsidR="00D14C4A" w:rsidRPr="00D84F72" w:rsidRDefault="00D14C4A" w:rsidP="00D14C4A">
      <w:pPr>
        <w:tabs>
          <w:tab w:val="left" w:pos="8640"/>
        </w:tabs>
        <w:ind w:left="-284" w:right="-360"/>
        <w:jc w:val="center"/>
        <w:rPr>
          <w:b/>
        </w:rPr>
      </w:pPr>
    </w:p>
    <w:p w14:paraId="1E873C08" w14:textId="77777777" w:rsidR="00D14C4A" w:rsidRPr="00D84F72" w:rsidRDefault="00D14C4A" w:rsidP="00D14C4A">
      <w:pPr>
        <w:tabs>
          <w:tab w:val="left" w:pos="8640"/>
        </w:tabs>
        <w:ind w:left="-284" w:right="-360"/>
        <w:jc w:val="both"/>
      </w:pPr>
      <w:r w:rsidRPr="00D84F72">
        <w:t>En virtud de las atribuciones que le confieren los Artículos Nos.: 452, 453, 454, 455</w:t>
      </w:r>
      <w:bookmarkStart w:id="0" w:name="_GoBack"/>
      <w:bookmarkEnd w:id="0"/>
      <w:r w:rsidRPr="00D84F72">
        <w:t xml:space="preserve">, 456, 457, 458, 459, 460, 461, 462, 463, </w:t>
      </w:r>
      <w:r>
        <w:t>y</w:t>
      </w:r>
      <w:r w:rsidRPr="00D84F72">
        <w:t xml:space="preserve"> 464 del Código de Trabajo y su Reglamento Interior No. 512 de fecha 10 de diciembre de 1997, dicta la siguiente</w:t>
      </w:r>
    </w:p>
    <w:p w14:paraId="13BD6028" w14:textId="77777777" w:rsidR="00D14C4A" w:rsidRDefault="00D14C4A" w:rsidP="006A3EBA">
      <w:pPr>
        <w:tabs>
          <w:tab w:val="left" w:pos="8640"/>
        </w:tabs>
        <w:ind w:right="-360"/>
        <w:rPr>
          <w:b/>
          <w:sz w:val="32"/>
          <w:szCs w:val="32"/>
        </w:rPr>
      </w:pPr>
    </w:p>
    <w:p w14:paraId="516F07BD" w14:textId="77777777" w:rsidR="00933BFF" w:rsidRDefault="00933BFF" w:rsidP="006A3EBA">
      <w:pPr>
        <w:tabs>
          <w:tab w:val="left" w:pos="8640"/>
        </w:tabs>
        <w:ind w:right="-360"/>
        <w:rPr>
          <w:b/>
          <w:sz w:val="32"/>
          <w:szCs w:val="32"/>
        </w:rPr>
      </w:pPr>
    </w:p>
    <w:p w14:paraId="631E886A" w14:textId="77777777" w:rsidR="00D14C4A" w:rsidRPr="00D84F72" w:rsidRDefault="00D14C4A" w:rsidP="00D14C4A">
      <w:pPr>
        <w:tabs>
          <w:tab w:val="left" w:pos="8640"/>
        </w:tabs>
        <w:ind w:left="-284" w:right="-360"/>
        <w:jc w:val="center"/>
        <w:rPr>
          <w:b/>
          <w:sz w:val="32"/>
          <w:szCs w:val="32"/>
        </w:rPr>
      </w:pPr>
      <w:r w:rsidRPr="00D84F72">
        <w:rPr>
          <w:b/>
          <w:sz w:val="32"/>
          <w:szCs w:val="32"/>
        </w:rPr>
        <w:t>R E S O L U C</w:t>
      </w:r>
      <w:r w:rsidR="00220874">
        <w:rPr>
          <w:b/>
          <w:sz w:val="32"/>
          <w:szCs w:val="32"/>
        </w:rPr>
        <w:t xml:space="preserve"> I </w:t>
      </w:r>
      <w:proofErr w:type="spellStart"/>
      <w:r w:rsidR="00220874">
        <w:rPr>
          <w:b/>
          <w:sz w:val="32"/>
          <w:szCs w:val="32"/>
        </w:rPr>
        <w:t>Ó</w:t>
      </w:r>
      <w:proofErr w:type="spellEnd"/>
      <w:r w:rsidRPr="00D84F72">
        <w:rPr>
          <w:b/>
          <w:sz w:val="32"/>
          <w:szCs w:val="32"/>
        </w:rPr>
        <w:t xml:space="preserve"> N</w:t>
      </w:r>
    </w:p>
    <w:p w14:paraId="256438F4" w14:textId="77777777" w:rsidR="00D14C4A" w:rsidRPr="00D84F72" w:rsidRDefault="00D14C4A" w:rsidP="00D14C4A">
      <w:pPr>
        <w:tabs>
          <w:tab w:val="left" w:pos="8640"/>
        </w:tabs>
        <w:ind w:left="-284" w:right="-360"/>
        <w:jc w:val="center"/>
        <w:rPr>
          <w:b/>
        </w:rPr>
      </w:pPr>
    </w:p>
    <w:p w14:paraId="10E9B871" w14:textId="77777777" w:rsidR="00D14C4A" w:rsidRDefault="00D14C4A" w:rsidP="00D14C4A">
      <w:pPr>
        <w:tabs>
          <w:tab w:val="left" w:pos="8640"/>
        </w:tabs>
        <w:ind w:left="-284" w:right="-360"/>
        <w:jc w:val="both"/>
        <w:rPr>
          <w:b/>
        </w:rPr>
      </w:pPr>
    </w:p>
    <w:p w14:paraId="71558BAF" w14:textId="77777777" w:rsidR="00D14C4A" w:rsidRPr="00D84F72" w:rsidRDefault="00D14C4A" w:rsidP="00D14C4A">
      <w:pPr>
        <w:tabs>
          <w:tab w:val="left" w:pos="8640"/>
        </w:tabs>
        <w:ind w:left="-284" w:right="-360"/>
        <w:jc w:val="both"/>
      </w:pPr>
      <w:r w:rsidRPr="00D84F72">
        <w:rPr>
          <w:b/>
        </w:rPr>
        <w:t xml:space="preserve">VISTA: </w:t>
      </w:r>
      <w:r w:rsidRPr="00D84F72">
        <w:t xml:space="preserve">La Resolución No. </w:t>
      </w:r>
      <w:r w:rsidR="00220874">
        <w:t>1</w:t>
      </w:r>
      <w:r w:rsidRPr="00D84F72">
        <w:t>/20</w:t>
      </w:r>
      <w:r w:rsidR="00220874">
        <w:t>16</w:t>
      </w:r>
      <w:r w:rsidRPr="00D84F72">
        <w:t xml:space="preserve">, de fecha </w:t>
      </w:r>
      <w:r w:rsidR="00220874">
        <w:t>10</w:t>
      </w:r>
      <w:r w:rsidRPr="00D84F72">
        <w:t xml:space="preserve"> de </w:t>
      </w:r>
      <w:r w:rsidR="00220874">
        <w:t>marzo</w:t>
      </w:r>
      <w:r>
        <w:t xml:space="preserve"> </w:t>
      </w:r>
      <w:r w:rsidRPr="00D84F72">
        <w:t>del 20</w:t>
      </w:r>
      <w:r w:rsidR="00220874">
        <w:t>16</w:t>
      </w:r>
      <w:r w:rsidRPr="00D84F72">
        <w:t>, dictada por el Comité Nacional de Salarios, que fija el salario mínimo de carácter nacional para los trabajadores del sector de la construcción y sus afines;</w:t>
      </w:r>
    </w:p>
    <w:p w14:paraId="79DCA119" w14:textId="77777777" w:rsidR="00D14C4A" w:rsidRPr="00D84F72" w:rsidRDefault="00D14C4A" w:rsidP="00D14C4A">
      <w:pPr>
        <w:tabs>
          <w:tab w:val="left" w:pos="8640"/>
        </w:tabs>
        <w:ind w:left="-284" w:right="-360"/>
        <w:jc w:val="both"/>
      </w:pPr>
    </w:p>
    <w:p w14:paraId="201D24E9" w14:textId="77777777" w:rsidR="00D14C4A" w:rsidRPr="00D84F72" w:rsidRDefault="00D14C4A" w:rsidP="00D14C4A">
      <w:pPr>
        <w:tabs>
          <w:tab w:val="left" w:pos="8640"/>
        </w:tabs>
        <w:ind w:left="-284" w:right="-360"/>
        <w:jc w:val="both"/>
      </w:pPr>
      <w:r w:rsidRPr="00D84F72">
        <w:rPr>
          <w:b/>
        </w:rPr>
        <w:t>VISTA</w:t>
      </w:r>
      <w:r>
        <w:rPr>
          <w:b/>
        </w:rPr>
        <w:t>S</w:t>
      </w:r>
      <w:r w:rsidRPr="00D84F72">
        <w:rPr>
          <w:b/>
        </w:rPr>
        <w:t xml:space="preserve">: </w:t>
      </w:r>
      <w:r w:rsidRPr="00D84F72">
        <w:t xml:space="preserve">La </w:t>
      </w:r>
      <w:r w:rsidR="00220874">
        <w:t>propuesta</w:t>
      </w:r>
      <w:r>
        <w:t xml:space="preserve"> de la </w:t>
      </w:r>
      <w:r w:rsidRPr="00D84F72">
        <w:t>Federación Nacional de Trabajadores de la Industria de la Construcción Madera y Materiales de Construcción (FENTICOMMC)</w:t>
      </w:r>
      <w:r w:rsidR="00220874">
        <w:t>, de fecha 15 de marzo del 2018</w:t>
      </w:r>
      <w:r w:rsidRPr="00D84F72">
        <w:t>;</w:t>
      </w:r>
    </w:p>
    <w:p w14:paraId="191DB69E" w14:textId="77777777" w:rsidR="00D14C4A" w:rsidRPr="00D84F72" w:rsidRDefault="00D14C4A" w:rsidP="00D14C4A">
      <w:pPr>
        <w:tabs>
          <w:tab w:val="left" w:pos="8640"/>
        </w:tabs>
        <w:ind w:left="-284" w:right="-360"/>
        <w:jc w:val="both"/>
      </w:pPr>
    </w:p>
    <w:p w14:paraId="23F3992D" w14:textId="77777777" w:rsidR="00D14C4A" w:rsidRPr="00D84F72" w:rsidRDefault="00D14C4A" w:rsidP="00D14C4A">
      <w:pPr>
        <w:tabs>
          <w:tab w:val="left" w:pos="8640"/>
        </w:tabs>
        <w:ind w:left="-284" w:right="-360"/>
        <w:jc w:val="both"/>
      </w:pPr>
      <w:r w:rsidRPr="00D84F72">
        <w:rPr>
          <w:b/>
        </w:rPr>
        <w:t xml:space="preserve">VISTOS: </w:t>
      </w:r>
      <w:r w:rsidRPr="00D84F72">
        <w:t>Los demás documentos que conforman el expediente;</w:t>
      </w:r>
    </w:p>
    <w:p w14:paraId="53481BA7" w14:textId="77777777" w:rsidR="00D14C4A" w:rsidRPr="00D84F72" w:rsidRDefault="00D14C4A" w:rsidP="00D14C4A">
      <w:pPr>
        <w:tabs>
          <w:tab w:val="left" w:pos="8640"/>
        </w:tabs>
        <w:ind w:left="-284" w:right="-360"/>
        <w:jc w:val="both"/>
      </w:pPr>
    </w:p>
    <w:p w14:paraId="1059BA60" w14:textId="77777777" w:rsidR="00540433" w:rsidRPr="001B2452" w:rsidRDefault="00D14C4A" w:rsidP="001B2452">
      <w:pPr>
        <w:tabs>
          <w:tab w:val="left" w:pos="8640"/>
        </w:tabs>
        <w:ind w:left="-284" w:right="-360"/>
        <w:jc w:val="both"/>
      </w:pPr>
      <w:r w:rsidRPr="00D84F72">
        <w:rPr>
          <w:b/>
        </w:rPr>
        <w:t xml:space="preserve">OIDAS: </w:t>
      </w:r>
      <w:r w:rsidRPr="00D84F72">
        <w:t>Las exposiciones y argumentaciones de los representantes de los empleadores y trabajadores del Sector de la Construcción en las sesiones celebradas por el Comité Nacional de Salarios en fechas</w:t>
      </w:r>
      <w:r w:rsidRPr="00D84F72">
        <w:rPr>
          <w:b/>
        </w:rPr>
        <w:t xml:space="preserve">: </w:t>
      </w:r>
      <w:r w:rsidRPr="00F02133">
        <w:t>1</w:t>
      </w:r>
      <w:r w:rsidR="00220874">
        <w:t>9 de abril</w:t>
      </w:r>
      <w:r w:rsidR="007D2116">
        <w:t>, 03 de mayo y 06 de junio</w:t>
      </w:r>
      <w:r>
        <w:t xml:space="preserve"> </w:t>
      </w:r>
      <w:r w:rsidRPr="00D84F72">
        <w:t>de</w:t>
      </w:r>
      <w:r>
        <w:t>l</w:t>
      </w:r>
      <w:r w:rsidR="007D2116">
        <w:t xml:space="preserve"> año 2018</w:t>
      </w:r>
      <w:r w:rsidRPr="00D84F72">
        <w:t>;</w:t>
      </w:r>
    </w:p>
    <w:p w14:paraId="5D4FAD25" w14:textId="77777777" w:rsidR="00540433" w:rsidRDefault="00540433" w:rsidP="00540433">
      <w:pPr>
        <w:tabs>
          <w:tab w:val="left" w:pos="8640"/>
        </w:tabs>
        <w:ind w:left="-284" w:right="-360"/>
        <w:jc w:val="both"/>
        <w:rPr>
          <w:b/>
        </w:rPr>
      </w:pPr>
    </w:p>
    <w:p w14:paraId="54B24E17" w14:textId="77777777" w:rsidR="00540433" w:rsidRDefault="00540433" w:rsidP="00540433">
      <w:pPr>
        <w:tabs>
          <w:tab w:val="left" w:pos="8640"/>
        </w:tabs>
        <w:ind w:left="-284" w:right="-360"/>
        <w:jc w:val="both"/>
        <w:rPr>
          <w:b/>
        </w:rPr>
      </w:pPr>
    </w:p>
    <w:p w14:paraId="576AA68A" w14:textId="77777777" w:rsidR="00D14C4A" w:rsidRPr="00D84F72" w:rsidRDefault="00D14C4A" w:rsidP="00540433">
      <w:pPr>
        <w:tabs>
          <w:tab w:val="left" w:pos="8640"/>
        </w:tabs>
        <w:ind w:left="-284" w:right="-360"/>
        <w:jc w:val="both"/>
      </w:pPr>
      <w:r w:rsidRPr="00D84F72">
        <w:rPr>
          <w:b/>
        </w:rPr>
        <w:t>CONSIDERANDO:</w:t>
      </w:r>
      <w:r w:rsidRPr="00D84F72">
        <w:t xml:space="preserve"> Que son atribuciones del Comité Nacional de Salarios, la revisión de las tarifas de salarios mínimos que rigen las relaciones de trabajo de todas las actividades económicas</w:t>
      </w:r>
      <w:r w:rsidR="0035276E">
        <w:t xml:space="preserve"> </w:t>
      </w:r>
      <w:r w:rsidRPr="00D84F72">
        <w:t>del país, mediante la debida ponderación de todos los factores que inciden en cada una de ellas, para que el salario cumpla, no sólo con su función de remunerar el trabajo realizado, sino también con la de contribuir a asegurar el nivel de vida de los asalariados, ya que el mismo constituye su principal fuente de ingreso</w:t>
      </w:r>
      <w:r>
        <w:t>,</w:t>
      </w:r>
      <w:r w:rsidRPr="00D84F72">
        <w:t xml:space="preserve"> indispensable para su subsistencia y la de sus familiares.</w:t>
      </w:r>
    </w:p>
    <w:p w14:paraId="3183E256" w14:textId="77777777" w:rsidR="00D14C4A" w:rsidRPr="00D84F72" w:rsidRDefault="00D14C4A" w:rsidP="00D14C4A">
      <w:pPr>
        <w:tabs>
          <w:tab w:val="left" w:pos="8640"/>
        </w:tabs>
        <w:ind w:left="-284" w:right="-360"/>
        <w:jc w:val="both"/>
      </w:pPr>
    </w:p>
    <w:p w14:paraId="2B8ECDCB" w14:textId="77777777" w:rsidR="00D14C4A" w:rsidRDefault="00D14C4A" w:rsidP="00D14C4A">
      <w:pPr>
        <w:tabs>
          <w:tab w:val="left" w:pos="8640"/>
        </w:tabs>
        <w:ind w:left="-284" w:right="-360"/>
        <w:jc w:val="both"/>
      </w:pPr>
      <w:r w:rsidRPr="00D84F72">
        <w:rPr>
          <w:b/>
        </w:rPr>
        <w:t xml:space="preserve">CONSIDERANDO: </w:t>
      </w:r>
      <w:r w:rsidRPr="00D84F72">
        <w:t>Que la consagración al trabajo y el aumento de la productividad, son condiciones esenciales para asegurar el nivel de vida de los asalariados, especialme</w:t>
      </w:r>
      <w:r>
        <w:t xml:space="preserve">nte el de </w:t>
      </w:r>
      <w:r w:rsidR="00967989">
        <w:t>los menos</w:t>
      </w:r>
      <w:r>
        <w:t xml:space="preserve"> remunerados</w:t>
      </w:r>
      <w:r w:rsidRPr="00D84F72">
        <w:t>.</w:t>
      </w:r>
    </w:p>
    <w:p w14:paraId="2079A257" w14:textId="77777777" w:rsidR="00D14C4A" w:rsidRDefault="00D14C4A" w:rsidP="00D14C4A">
      <w:pPr>
        <w:tabs>
          <w:tab w:val="left" w:pos="8640"/>
        </w:tabs>
        <w:ind w:left="-284" w:right="-360"/>
        <w:jc w:val="both"/>
      </w:pPr>
    </w:p>
    <w:p w14:paraId="7555A2EB" w14:textId="77777777" w:rsidR="00D14C4A" w:rsidRPr="00D84F72" w:rsidRDefault="00D14C4A" w:rsidP="00D14C4A">
      <w:pPr>
        <w:tabs>
          <w:tab w:val="left" w:pos="8640"/>
        </w:tabs>
        <w:ind w:left="-284" w:right="-360"/>
        <w:jc w:val="both"/>
      </w:pPr>
      <w:r>
        <w:t xml:space="preserve">Por todo lo antes expuesto y vistas las disposiciones legales vigentes: </w:t>
      </w:r>
    </w:p>
    <w:p w14:paraId="7157FDDD" w14:textId="77777777" w:rsidR="00D14C4A" w:rsidRPr="00D84F72" w:rsidRDefault="00D14C4A" w:rsidP="00D14C4A">
      <w:pPr>
        <w:tabs>
          <w:tab w:val="left" w:pos="8640"/>
        </w:tabs>
        <w:ind w:left="-284" w:right="-360"/>
        <w:jc w:val="both"/>
      </w:pPr>
    </w:p>
    <w:p w14:paraId="5765E603" w14:textId="6B6C3EA2" w:rsidR="001B2452" w:rsidRDefault="001B2452" w:rsidP="00C37F87">
      <w:pPr>
        <w:tabs>
          <w:tab w:val="left" w:pos="5790"/>
          <w:tab w:val="left" w:pos="8640"/>
        </w:tabs>
        <w:ind w:right="-360"/>
        <w:rPr>
          <w:b/>
          <w:sz w:val="32"/>
          <w:szCs w:val="32"/>
        </w:rPr>
      </w:pPr>
    </w:p>
    <w:p w14:paraId="7391E2A9" w14:textId="77777777" w:rsidR="00933BFF" w:rsidRDefault="00933BFF" w:rsidP="00C37F87">
      <w:pPr>
        <w:tabs>
          <w:tab w:val="left" w:pos="5790"/>
          <w:tab w:val="left" w:pos="8640"/>
        </w:tabs>
        <w:ind w:right="-360"/>
        <w:rPr>
          <w:b/>
          <w:sz w:val="32"/>
          <w:szCs w:val="32"/>
        </w:rPr>
      </w:pPr>
    </w:p>
    <w:p w14:paraId="3EB16EA5" w14:textId="77777777" w:rsidR="00933BFF" w:rsidRDefault="00933BFF" w:rsidP="00C37F87">
      <w:pPr>
        <w:tabs>
          <w:tab w:val="left" w:pos="5790"/>
          <w:tab w:val="left" w:pos="8640"/>
        </w:tabs>
        <w:ind w:right="-360"/>
        <w:rPr>
          <w:b/>
          <w:sz w:val="32"/>
          <w:szCs w:val="32"/>
        </w:rPr>
      </w:pPr>
    </w:p>
    <w:p w14:paraId="37EE9685" w14:textId="77777777" w:rsidR="00933BFF" w:rsidRDefault="00933BFF" w:rsidP="00C37F87">
      <w:pPr>
        <w:tabs>
          <w:tab w:val="left" w:pos="5790"/>
          <w:tab w:val="left" w:pos="8640"/>
        </w:tabs>
        <w:ind w:right="-360"/>
        <w:rPr>
          <w:b/>
          <w:sz w:val="32"/>
          <w:szCs w:val="32"/>
        </w:rPr>
      </w:pPr>
    </w:p>
    <w:p w14:paraId="57113957" w14:textId="77777777" w:rsidR="00933BFF" w:rsidRDefault="00933BFF" w:rsidP="00C37F87">
      <w:pPr>
        <w:tabs>
          <w:tab w:val="left" w:pos="5790"/>
          <w:tab w:val="left" w:pos="8640"/>
        </w:tabs>
        <w:ind w:right="-360"/>
        <w:rPr>
          <w:b/>
          <w:sz w:val="32"/>
          <w:szCs w:val="32"/>
        </w:rPr>
      </w:pPr>
    </w:p>
    <w:p w14:paraId="4AD1B451" w14:textId="77777777" w:rsidR="00933BFF" w:rsidRDefault="00933BFF" w:rsidP="00C37F87">
      <w:pPr>
        <w:tabs>
          <w:tab w:val="left" w:pos="5790"/>
          <w:tab w:val="left" w:pos="8640"/>
        </w:tabs>
        <w:ind w:right="-360"/>
        <w:rPr>
          <w:b/>
          <w:sz w:val="32"/>
          <w:szCs w:val="32"/>
        </w:rPr>
      </w:pPr>
    </w:p>
    <w:p w14:paraId="69FF6EF9" w14:textId="77777777" w:rsidR="00933BFF" w:rsidRDefault="00933BFF" w:rsidP="00C37F87">
      <w:pPr>
        <w:tabs>
          <w:tab w:val="left" w:pos="5790"/>
          <w:tab w:val="left" w:pos="8640"/>
        </w:tabs>
        <w:ind w:right="-360"/>
        <w:rPr>
          <w:b/>
          <w:sz w:val="32"/>
          <w:szCs w:val="32"/>
        </w:rPr>
      </w:pPr>
    </w:p>
    <w:p w14:paraId="075147B6" w14:textId="77777777" w:rsidR="00933BFF" w:rsidRDefault="00933BFF" w:rsidP="00C37F87">
      <w:pPr>
        <w:tabs>
          <w:tab w:val="left" w:pos="5790"/>
          <w:tab w:val="left" w:pos="8640"/>
        </w:tabs>
        <w:ind w:right="-360"/>
        <w:rPr>
          <w:b/>
          <w:sz w:val="32"/>
          <w:szCs w:val="32"/>
        </w:rPr>
      </w:pPr>
    </w:p>
    <w:p w14:paraId="22C09709" w14:textId="77777777" w:rsidR="00933BFF" w:rsidRDefault="00933BFF" w:rsidP="00C37F87">
      <w:pPr>
        <w:tabs>
          <w:tab w:val="left" w:pos="5790"/>
          <w:tab w:val="left" w:pos="8640"/>
        </w:tabs>
        <w:ind w:right="-360"/>
        <w:rPr>
          <w:b/>
          <w:sz w:val="32"/>
          <w:szCs w:val="32"/>
        </w:rPr>
      </w:pPr>
    </w:p>
    <w:p w14:paraId="7B35F48D" w14:textId="77777777" w:rsidR="00D14C4A" w:rsidRPr="0073359F" w:rsidRDefault="00D14C4A" w:rsidP="00D14C4A">
      <w:pPr>
        <w:tabs>
          <w:tab w:val="left" w:pos="8640"/>
        </w:tabs>
        <w:ind w:left="-284" w:right="-360"/>
        <w:jc w:val="center"/>
        <w:rPr>
          <w:b/>
          <w:sz w:val="32"/>
          <w:szCs w:val="32"/>
        </w:rPr>
      </w:pPr>
      <w:r w:rsidRPr="0073359F">
        <w:rPr>
          <w:b/>
          <w:sz w:val="32"/>
          <w:szCs w:val="32"/>
        </w:rPr>
        <w:t>R E S U E L V E:</w:t>
      </w:r>
    </w:p>
    <w:p w14:paraId="25629E5A" w14:textId="77777777" w:rsidR="00967989" w:rsidRPr="00D84F72" w:rsidRDefault="00967989" w:rsidP="00C37F87">
      <w:pPr>
        <w:tabs>
          <w:tab w:val="left" w:pos="8640"/>
        </w:tabs>
        <w:ind w:right="-360"/>
        <w:rPr>
          <w:lang w:val="es-ES"/>
        </w:rPr>
      </w:pPr>
    </w:p>
    <w:p w14:paraId="53619798" w14:textId="77777777" w:rsidR="00D14C4A" w:rsidRDefault="00D14C4A" w:rsidP="00D14C4A">
      <w:pPr>
        <w:tabs>
          <w:tab w:val="left" w:pos="8640"/>
        </w:tabs>
        <w:ind w:left="-284"/>
        <w:jc w:val="both"/>
        <w:rPr>
          <w:b/>
        </w:rPr>
      </w:pPr>
    </w:p>
    <w:p w14:paraId="62018533" w14:textId="77777777" w:rsidR="00D14C4A" w:rsidRPr="00D84F72" w:rsidRDefault="00D14C4A" w:rsidP="00D14C4A">
      <w:pPr>
        <w:tabs>
          <w:tab w:val="left" w:pos="8640"/>
        </w:tabs>
        <w:ind w:left="-284"/>
        <w:jc w:val="both"/>
      </w:pPr>
      <w:r w:rsidRPr="00D84F72">
        <w:rPr>
          <w:b/>
        </w:rPr>
        <w:t>PRIMERO: REVISAR</w:t>
      </w:r>
      <w:r w:rsidRPr="00D84F72">
        <w:t xml:space="preserve">, como al efecto se </w:t>
      </w:r>
      <w:r w:rsidRPr="00D84F72">
        <w:rPr>
          <w:b/>
        </w:rPr>
        <w:t>REVISA</w:t>
      </w:r>
      <w:r w:rsidRPr="00D84F72">
        <w:t xml:space="preserve">, la tarifa fijada mediante la Resolución No. </w:t>
      </w:r>
      <w:r w:rsidR="007D2116">
        <w:t>1</w:t>
      </w:r>
      <w:r w:rsidRPr="00D84F72">
        <w:t>/20</w:t>
      </w:r>
      <w:r w:rsidR="007D2116">
        <w:t>16</w:t>
      </w:r>
      <w:r w:rsidRPr="00D84F72">
        <w:t xml:space="preserve">, de fecha </w:t>
      </w:r>
      <w:r w:rsidR="007D2116">
        <w:t>10</w:t>
      </w:r>
      <w:r w:rsidRPr="00D84F72">
        <w:t xml:space="preserve"> de </w:t>
      </w:r>
      <w:r w:rsidR="007D2116">
        <w:t>marzo</w:t>
      </w:r>
      <w:r>
        <w:t xml:space="preserve"> </w:t>
      </w:r>
      <w:r w:rsidRPr="00D84F72">
        <w:t>del</w:t>
      </w:r>
      <w:r w:rsidR="007D2116">
        <w:t xml:space="preserve"> año</w:t>
      </w:r>
      <w:r w:rsidRPr="00D84F72">
        <w:t xml:space="preserve"> 20</w:t>
      </w:r>
      <w:r>
        <w:t>1</w:t>
      </w:r>
      <w:r w:rsidR="007D2116">
        <w:t>6</w:t>
      </w:r>
      <w:r w:rsidRPr="00D84F72">
        <w:t>, que fijó el salario mínimo naci</w:t>
      </w:r>
      <w:r w:rsidR="007D2116">
        <w:t>onal para los trabajadores del sector de la c</w:t>
      </w:r>
      <w:r w:rsidRPr="00D84F72">
        <w:t>onstrucción y sus afines.</w:t>
      </w:r>
    </w:p>
    <w:p w14:paraId="6F5FCD57" w14:textId="77777777" w:rsidR="00D14C4A" w:rsidRPr="00D84F72" w:rsidRDefault="00D14C4A" w:rsidP="00D14C4A">
      <w:pPr>
        <w:tabs>
          <w:tab w:val="left" w:pos="8640"/>
        </w:tabs>
        <w:ind w:left="-284" w:right="-360"/>
        <w:jc w:val="both"/>
      </w:pPr>
    </w:p>
    <w:p w14:paraId="49557E50" w14:textId="77777777" w:rsidR="00D14C4A" w:rsidRDefault="00D14C4A" w:rsidP="00D14C4A">
      <w:pPr>
        <w:tabs>
          <w:tab w:val="left" w:pos="5760"/>
          <w:tab w:val="left" w:pos="8640"/>
        </w:tabs>
        <w:ind w:left="-284" w:right="-360"/>
        <w:jc w:val="both"/>
      </w:pPr>
      <w:r w:rsidRPr="00D84F72">
        <w:rPr>
          <w:b/>
        </w:rPr>
        <w:t xml:space="preserve">SEGUNDO: FIJAR, </w:t>
      </w:r>
      <w:r w:rsidRPr="00D84F72">
        <w:t>como al efecto se</w:t>
      </w:r>
      <w:r w:rsidRPr="00D84F72">
        <w:rPr>
          <w:b/>
        </w:rPr>
        <w:t xml:space="preserve"> FIJA, </w:t>
      </w:r>
      <w:r w:rsidRPr="0035276E">
        <w:t>la</w:t>
      </w:r>
      <w:r w:rsidRPr="00D84F72">
        <w:t xml:space="preserve"> siguiente tarifa de salario mínimo de carácter nacional, para ser aplicada en las diferentes áreas que conforman los trabajadores de la construcción y sus afines.</w:t>
      </w:r>
    </w:p>
    <w:p w14:paraId="183A4D1A" w14:textId="77777777" w:rsidR="008B6D2B" w:rsidRDefault="008B6D2B" w:rsidP="00D14C4A">
      <w:pPr>
        <w:tabs>
          <w:tab w:val="left" w:pos="5760"/>
          <w:tab w:val="left" w:pos="8640"/>
        </w:tabs>
        <w:ind w:left="-284" w:right="-360"/>
        <w:jc w:val="both"/>
      </w:pPr>
    </w:p>
    <w:tbl>
      <w:tblPr>
        <w:tblStyle w:val="Tablaconcuadrcula"/>
        <w:tblW w:w="0" w:type="auto"/>
        <w:tblInd w:w="-284" w:type="dxa"/>
        <w:tblLook w:val="04A0" w:firstRow="1" w:lastRow="0" w:firstColumn="1" w:lastColumn="0" w:noHBand="0" w:noVBand="1"/>
      </w:tblPr>
      <w:tblGrid>
        <w:gridCol w:w="2014"/>
        <w:gridCol w:w="4361"/>
        <w:gridCol w:w="2455"/>
      </w:tblGrid>
      <w:tr w:rsidR="00793E1A" w14:paraId="13D89567" w14:textId="77777777" w:rsidTr="00793E1A">
        <w:trPr>
          <w:trHeight w:val="512"/>
        </w:trPr>
        <w:tc>
          <w:tcPr>
            <w:tcW w:w="2014" w:type="dxa"/>
          </w:tcPr>
          <w:p w14:paraId="5AF040A7" w14:textId="76EE799A" w:rsidR="008B6D2B" w:rsidRPr="00793E1A" w:rsidRDefault="008B6D2B" w:rsidP="00D14C4A">
            <w:pPr>
              <w:tabs>
                <w:tab w:val="left" w:pos="5760"/>
                <w:tab w:val="left" w:pos="8640"/>
              </w:tabs>
              <w:ind w:right="-360"/>
              <w:jc w:val="both"/>
              <w:rPr>
                <w:b/>
              </w:rPr>
            </w:pPr>
            <w:r w:rsidRPr="00793E1A">
              <w:rPr>
                <w:b/>
              </w:rPr>
              <w:t>CLAVE</w:t>
            </w:r>
          </w:p>
        </w:tc>
        <w:tc>
          <w:tcPr>
            <w:tcW w:w="4361" w:type="dxa"/>
          </w:tcPr>
          <w:p w14:paraId="4DED2EA1" w14:textId="5B5E8911" w:rsidR="008B6D2B" w:rsidRPr="00793E1A" w:rsidRDefault="008B6D2B" w:rsidP="00D14C4A">
            <w:pPr>
              <w:tabs>
                <w:tab w:val="left" w:pos="5760"/>
                <w:tab w:val="left" w:pos="8640"/>
              </w:tabs>
              <w:ind w:right="-360"/>
              <w:jc w:val="both"/>
              <w:rPr>
                <w:b/>
              </w:rPr>
            </w:pPr>
            <w:r w:rsidRPr="00793E1A">
              <w:rPr>
                <w:b/>
              </w:rPr>
              <w:t>DESCRIPCIÓN</w:t>
            </w:r>
          </w:p>
        </w:tc>
        <w:tc>
          <w:tcPr>
            <w:tcW w:w="2455" w:type="dxa"/>
          </w:tcPr>
          <w:p w14:paraId="1F22C47C" w14:textId="54BD48D6" w:rsidR="008B6D2B" w:rsidRPr="00793E1A" w:rsidRDefault="008B6D2B" w:rsidP="00D14C4A">
            <w:pPr>
              <w:tabs>
                <w:tab w:val="left" w:pos="5760"/>
                <w:tab w:val="left" w:pos="8640"/>
              </w:tabs>
              <w:ind w:right="-360"/>
              <w:jc w:val="both"/>
              <w:rPr>
                <w:b/>
              </w:rPr>
            </w:pPr>
            <w:r w:rsidRPr="00793E1A">
              <w:rPr>
                <w:b/>
              </w:rPr>
              <w:t>SALARIO</w:t>
            </w:r>
          </w:p>
        </w:tc>
      </w:tr>
      <w:tr w:rsidR="00793E1A" w14:paraId="6A861079" w14:textId="77777777" w:rsidTr="00793E1A">
        <w:tc>
          <w:tcPr>
            <w:tcW w:w="2014" w:type="dxa"/>
          </w:tcPr>
          <w:p w14:paraId="76E8476A" w14:textId="7CA016A6" w:rsidR="008B6D2B" w:rsidRDefault="008B6D2B" w:rsidP="00D14C4A">
            <w:pPr>
              <w:tabs>
                <w:tab w:val="left" w:pos="5760"/>
                <w:tab w:val="left" w:pos="8640"/>
              </w:tabs>
              <w:ind w:right="-360"/>
              <w:jc w:val="both"/>
            </w:pPr>
            <w:r>
              <w:t>T.N.C.</w:t>
            </w:r>
          </w:p>
        </w:tc>
        <w:tc>
          <w:tcPr>
            <w:tcW w:w="4361" w:type="dxa"/>
          </w:tcPr>
          <w:p w14:paraId="480893C9" w14:textId="1D7DEE47" w:rsidR="008B6D2B" w:rsidRDefault="00793E1A" w:rsidP="00D14C4A">
            <w:pPr>
              <w:tabs>
                <w:tab w:val="left" w:pos="5760"/>
                <w:tab w:val="left" w:pos="8640"/>
              </w:tabs>
              <w:ind w:right="-360"/>
              <w:jc w:val="both"/>
            </w:pPr>
            <w:r>
              <w:t>Trabajador No Calificado</w:t>
            </w:r>
          </w:p>
        </w:tc>
        <w:tc>
          <w:tcPr>
            <w:tcW w:w="2455" w:type="dxa"/>
          </w:tcPr>
          <w:p w14:paraId="0C1A5D9D" w14:textId="58364143" w:rsidR="008B6D2B" w:rsidRDefault="00793E1A" w:rsidP="00D14C4A">
            <w:pPr>
              <w:tabs>
                <w:tab w:val="left" w:pos="5760"/>
                <w:tab w:val="left" w:pos="8640"/>
              </w:tabs>
              <w:ind w:right="-360"/>
              <w:jc w:val="both"/>
            </w:pPr>
            <w:r>
              <w:t>RD$ 659</w:t>
            </w:r>
            <w:r w:rsidR="007257E7">
              <w:t>.00</w:t>
            </w:r>
          </w:p>
        </w:tc>
      </w:tr>
      <w:tr w:rsidR="00793E1A" w14:paraId="77B86C7B" w14:textId="77777777" w:rsidTr="00793E1A">
        <w:tc>
          <w:tcPr>
            <w:tcW w:w="2014" w:type="dxa"/>
          </w:tcPr>
          <w:p w14:paraId="3432D3E4" w14:textId="2491E780" w:rsidR="008B6D2B" w:rsidRDefault="008B6D2B" w:rsidP="00D14C4A">
            <w:pPr>
              <w:tabs>
                <w:tab w:val="left" w:pos="5760"/>
                <w:tab w:val="left" w:pos="8640"/>
              </w:tabs>
              <w:ind w:right="-360"/>
              <w:jc w:val="both"/>
            </w:pPr>
            <w:r>
              <w:t>T.C</w:t>
            </w:r>
          </w:p>
        </w:tc>
        <w:tc>
          <w:tcPr>
            <w:tcW w:w="4361" w:type="dxa"/>
          </w:tcPr>
          <w:p w14:paraId="1CF794D1" w14:textId="032AEC4B" w:rsidR="008B6D2B" w:rsidRDefault="00793E1A" w:rsidP="00D14C4A">
            <w:pPr>
              <w:tabs>
                <w:tab w:val="left" w:pos="5760"/>
                <w:tab w:val="left" w:pos="8640"/>
              </w:tabs>
              <w:ind w:right="-360"/>
              <w:jc w:val="both"/>
            </w:pPr>
            <w:r>
              <w:t>Trabajador Calificado</w:t>
            </w:r>
          </w:p>
        </w:tc>
        <w:tc>
          <w:tcPr>
            <w:tcW w:w="2455" w:type="dxa"/>
          </w:tcPr>
          <w:p w14:paraId="6114D83C" w14:textId="34727C3C" w:rsidR="008B6D2B" w:rsidRDefault="00793E1A" w:rsidP="00D14C4A">
            <w:pPr>
              <w:tabs>
                <w:tab w:val="left" w:pos="5760"/>
                <w:tab w:val="left" w:pos="8640"/>
              </w:tabs>
              <w:ind w:right="-360"/>
              <w:jc w:val="both"/>
            </w:pPr>
            <w:r>
              <w:t>RD$ 721</w:t>
            </w:r>
            <w:r w:rsidR="007257E7">
              <w:t>.00</w:t>
            </w:r>
          </w:p>
        </w:tc>
      </w:tr>
      <w:tr w:rsidR="00793E1A" w14:paraId="79E51698" w14:textId="77777777" w:rsidTr="00793E1A">
        <w:tc>
          <w:tcPr>
            <w:tcW w:w="2014" w:type="dxa"/>
          </w:tcPr>
          <w:p w14:paraId="7926A018" w14:textId="0C6AE375" w:rsidR="008B6D2B" w:rsidRDefault="008B6D2B" w:rsidP="00D14C4A">
            <w:pPr>
              <w:tabs>
                <w:tab w:val="left" w:pos="5760"/>
                <w:tab w:val="left" w:pos="8640"/>
              </w:tabs>
              <w:ind w:right="-360"/>
              <w:jc w:val="both"/>
            </w:pPr>
            <w:r>
              <w:t>AY.</w:t>
            </w:r>
          </w:p>
        </w:tc>
        <w:tc>
          <w:tcPr>
            <w:tcW w:w="4361" w:type="dxa"/>
          </w:tcPr>
          <w:p w14:paraId="59D8AAD5" w14:textId="20B7AC33" w:rsidR="008B6D2B" w:rsidRDefault="00793E1A" w:rsidP="00D14C4A">
            <w:pPr>
              <w:tabs>
                <w:tab w:val="left" w:pos="5760"/>
                <w:tab w:val="left" w:pos="8640"/>
              </w:tabs>
              <w:ind w:right="-360"/>
              <w:jc w:val="both"/>
            </w:pPr>
            <w:r>
              <w:t>Ayudante</w:t>
            </w:r>
          </w:p>
        </w:tc>
        <w:tc>
          <w:tcPr>
            <w:tcW w:w="2455" w:type="dxa"/>
          </w:tcPr>
          <w:p w14:paraId="681E9FCB" w14:textId="2714DBEC" w:rsidR="008B6D2B" w:rsidRDefault="00793E1A" w:rsidP="00D14C4A">
            <w:pPr>
              <w:tabs>
                <w:tab w:val="left" w:pos="5760"/>
                <w:tab w:val="left" w:pos="8640"/>
              </w:tabs>
              <w:ind w:right="-360"/>
              <w:jc w:val="both"/>
            </w:pPr>
            <w:r>
              <w:t>RD$ 847</w:t>
            </w:r>
            <w:r w:rsidR="007257E7">
              <w:t>.00</w:t>
            </w:r>
          </w:p>
        </w:tc>
      </w:tr>
      <w:tr w:rsidR="00793E1A" w14:paraId="7E48670C" w14:textId="77777777" w:rsidTr="00793E1A">
        <w:tc>
          <w:tcPr>
            <w:tcW w:w="2014" w:type="dxa"/>
          </w:tcPr>
          <w:p w14:paraId="64A0BBFA" w14:textId="7BA4BDB1" w:rsidR="008B6D2B" w:rsidRDefault="008B6D2B" w:rsidP="00D14C4A">
            <w:pPr>
              <w:tabs>
                <w:tab w:val="left" w:pos="5760"/>
                <w:tab w:val="left" w:pos="8640"/>
              </w:tabs>
              <w:ind w:right="-360"/>
              <w:jc w:val="both"/>
            </w:pPr>
            <w:r>
              <w:t>OP. 3ra.</w:t>
            </w:r>
          </w:p>
        </w:tc>
        <w:tc>
          <w:tcPr>
            <w:tcW w:w="4361" w:type="dxa"/>
          </w:tcPr>
          <w:p w14:paraId="05586248" w14:textId="6D8B6A17" w:rsidR="008B6D2B" w:rsidRDefault="00793E1A" w:rsidP="00D14C4A">
            <w:pPr>
              <w:tabs>
                <w:tab w:val="left" w:pos="5760"/>
                <w:tab w:val="left" w:pos="8640"/>
              </w:tabs>
              <w:ind w:right="-360"/>
              <w:jc w:val="both"/>
            </w:pPr>
            <w:r>
              <w:t>Operario de Tercera Categoría</w:t>
            </w:r>
          </w:p>
        </w:tc>
        <w:tc>
          <w:tcPr>
            <w:tcW w:w="2455" w:type="dxa"/>
          </w:tcPr>
          <w:p w14:paraId="2ABF0C52" w14:textId="6645A335" w:rsidR="008B6D2B" w:rsidRDefault="00793E1A" w:rsidP="00D14C4A">
            <w:pPr>
              <w:tabs>
                <w:tab w:val="left" w:pos="5760"/>
                <w:tab w:val="left" w:pos="8640"/>
              </w:tabs>
              <w:ind w:right="-360"/>
              <w:jc w:val="both"/>
            </w:pPr>
            <w:r>
              <w:t>RD$ 1,100</w:t>
            </w:r>
            <w:r w:rsidR="007257E7">
              <w:t>.00</w:t>
            </w:r>
          </w:p>
        </w:tc>
      </w:tr>
      <w:tr w:rsidR="00793E1A" w14:paraId="1FF72AE4" w14:textId="77777777" w:rsidTr="00793E1A">
        <w:tc>
          <w:tcPr>
            <w:tcW w:w="2014" w:type="dxa"/>
          </w:tcPr>
          <w:p w14:paraId="3AA63F94" w14:textId="7A0E265C" w:rsidR="008B6D2B" w:rsidRDefault="008B6D2B" w:rsidP="00D14C4A">
            <w:pPr>
              <w:tabs>
                <w:tab w:val="left" w:pos="5760"/>
                <w:tab w:val="left" w:pos="8640"/>
              </w:tabs>
              <w:ind w:right="-360"/>
              <w:jc w:val="both"/>
            </w:pPr>
            <w:r>
              <w:t>OP 2da.</w:t>
            </w:r>
          </w:p>
        </w:tc>
        <w:tc>
          <w:tcPr>
            <w:tcW w:w="4361" w:type="dxa"/>
          </w:tcPr>
          <w:p w14:paraId="16E1F34D" w14:textId="578A1B62" w:rsidR="008B6D2B" w:rsidRDefault="00793E1A" w:rsidP="00D14C4A">
            <w:pPr>
              <w:tabs>
                <w:tab w:val="left" w:pos="5760"/>
                <w:tab w:val="left" w:pos="8640"/>
              </w:tabs>
              <w:ind w:right="-360"/>
              <w:jc w:val="both"/>
            </w:pPr>
            <w:r>
              <w:t>Operario de Segunda Categoría</w:t>
            </w:r>
          </w:p>
        </w:tc>
        <w:tc>
          <w:tcPr>
            <w:tcW w:w="2455" w:type="dxa"/>
          </w:tcPr>
          <w:p w14:paraId="753F7EFA" w14:textId="1893041E" w:rsidR="008B6D2B" w:rsidRDefault="00793E1A" w:rsidP="00D14C4A">
            <w:pPr>
              <w:tabs>
                <w:tab w:val="left" w:pos="5760"/>
                <w:tab w:val="left" w:pos="8640"/>
              </w:tabs>
              <w:ind w:right="-360"/>
              <w:jc w:val="both"/>
            </w:pPr>
            <w:r>
              <w:t>RD$ 1,255</w:t>
            </w:r>
            <w:r w:rsidR="007257E7">
              <w:t>.00</w:t>
            </w:r>
          </w:p>
        </w:tc>
      </w:tr>
      <w:tr w:rsidR="00793E1A" w14:paraId="25BB4381" w14:textId="77777777" w:rsidTr="00793E1A">
        <w:tc>
          <w:tcPr>
            <w:tcW w:w="2014" w:type="dxa"/>
          </w:tcPr>
          <w:p w14:paraId="68354039" w14:textId="0BE28964" w:rsidR="008B6D2B" w:rsidRDefault="008B6D2B" w:rsidP="00D14C4A">
            <w:pPr>
              <w:tabs>
                <w:tab w:val="left" w:pos="5760"/>
                <w:tab w:val="left" w:pos="8640"/>
              </w:tabs>
              <w:ind w:right="-360"/>
              <w:jc w:val="both"/>
            </w:pPr>
            <w:r>
              <w:t>OP. 1ra.</w:t>
            </w:r>
          </w:p>
        </w:tc>
        <w:tc>
          <w:tcPr>
            <w:tcW w:w="4361" w:type="dxa"/>
          </w:tcPr>
          <w:p w14:paraId="5DEDAAEA" w14:textId="6D792270" w:rsidR="008B6D2B" w:rsidRDefault="00793E1A" w:rsidP="00D14C4A">
            <w:pPr>
              <w:tabs>
                <w:tab w:val="left" w:pos="5760"/>
                <w:tab w:val="left" w:pos="8640"/>
              </w:tabs>
              <w:ind w:right="-360"/>
              <w:jc w:val="both"/>
            </w:pPr>
            <w:r>
              <w:t>Operario de Primera Categoría</w:t>
            </w:r>
          </w:p>
        </w:tc>
        <w:tc>
          <w:tcPr>
            <w:tcW w:w="2455" w:type="dxa"/>
          </w:tcPr>
          <w:p w14:paraId="01C2B58B" w14:textId="5B11C0E6" w:rsidR="008B6D2B" w:rsidRDefault="00793E1A" w:rsidP="00D14C4A">
            <w:pPr>
              <w:tabs>
                <w:tab w:val="left" w:pos="5760"/>
                <w:tab w:val="left" w:pos="8640"/>
              </w:tabs>
              <w:ind w:right="-360"/>
              <w:jc w:val="both"/>
            </w:pPr>
            <w:r>
              <w:t>RD$ 1,569</w:t>
            </w:r>
            <w:r w:rsidR="007257E7">
              <w:t>.00</w:t>
            </w:r>
          </w:p>
        </w:tc>
      </w:tr>
      <w:tr w:rsidR="00793E1A" w14:paraId="16CAA37C" w14:textId="77777777" w:rsidTr="00793E1A">
        <w:tc>
          <w:tcPr>
            <w:tcW w:w="2014" w:type="dxa"/>
          </w:tcPr>
          <w:p w14:paraId="1C197393" w14:textId="0CBD7F72" w:rsidR="008B6D2B" w:rsidRDefault="008B6D2B" w:rsidP="00D14C4A">
            <w:pPr>
              <w:tabs>
                <w:tab w:val="left" w:pos="5760"/>
                <w:tab w:val="left" w:pos="8640"/>
              </w:tabs>
              <w:ind w:right="-360"/>
              <w:jc w:val="both"/>
            </w:pPr>
            <w:r>
              <w:t>Ma.</w:t>
            </w:r>
          </w:p>
        </w:tc>
        <w:tc>
          <w:tcPr>
            <w:tcW w:w="4361" w:type="dxa"/>
          </w:tcPr>
          <w:p w14:paraId="1773925D" w14:textId="001F868D" w:rsidR="008B6D2B" w:rsidRDefault="00793E1A" w:rsidP="00D14C4A">
            <w:pPr>
              <w:tabs>
                <w:tab w:val="left" w:pos="5760"/>
                <w:tab w:val="left" w:pos="8640"/>
              </w:tabs>
              <w:ind w:right="-360"/>
              <w:jc w:val="both"/>
            </w:pPr>
            <w:r>
              <w:t>Maestro de cada una de las áreas</w:t>
            </w:r>
          </w:p>
        </w:tc>
        <w:tc>
          <w:tcPr>
            <w:tcW w:w="2455" w:type="dxa"/>
          </w:tcPr>
          <w:p w14:paraId="47C2C9F5" w14:textId="37C97A7D" w:rsidR="008B6D2B" w:rsidRDefault="00793E1A" w:rsidP="00D14C4A">
            <w:pPr>
              <w:tabs>
                <w:tab w:val="left" w:pos="5760"/>
                <w:tab w:val="left" w:pos="8640"/>
              </w:tabs>
              <w:ind w:right="-360"/>
              <w:jc w:val="both"/>
            </w:pPr>
            <w:r>
              <w:t>RD$ 1,977</w:t>
            </w:r>
            <w:r w:rsidR="007257E7">
              <w:t>.00</w:t>
            </w:r>
            <w:r w:rsidR="00423EFD">
              <w:t xml:space="preserve"> </w:t>
            </w:r>
          </w:p>
        </w:tc>
      </w:tr>
    </w:tbl>
    <w:p w14:paraId="0FACA2A2" w14:textId="77777777" w:rsidR="008B6D2B" w:rsidRDefault="008B6D2B" w:rsidP="00D14C4A">
      <w:pPr>
        <w:tabs>
          <w:tab w:val="left" w:pos="5760"/>
          <w:tab w:val="left" w:pos="8640"/>
        </w:tabs>
        <w:ind w:left="-284" w:right="-360"/>
        <w:jc w:val="both"/>
      </w:pPr>
    </w:p>
    <w:p w14:paraId="56ED04EC" w14:textId="77777777" w:rsidR="001B2452" w:rsidRDefault="001B2452" w:rsidP="00793E1A">
      <w:pPr>
        <w:tabs>
          <w:tab w:val="left" w:pos="5760"/>
          <w:tab w:val="left" w:pos="8640"/>
        </w:tabs>
        <w:ind w:right="-360"/>
        <w:jc w:val="both"/>
        <w:rPr>
          <w:b/>
        </w:rPr>
      </w:pPr>
    </w:p>
    <w:p w14:paraId="5DE2A4D4" w14:textId="77777777" w:rsidR="00D14C4A" w:rsidRPr="00741C6E" w:rsidRDefault="00D14C4A" w:rsidP="00D14C4A">
      <w:pPr>
        <w:tabs>
          <w:tab w:val="left" w:pos="5760"/>
          <w:tab w:val="left" w:pos="8640"/>
        </w:tabs>
        <w:ind w:left="-284" w:right="-360"/>
        <w:jc w:val="both"/>
        <w:rPr>
          <w:b/>
        </w:rPr>
      </w:pPr>
      <w:r>
        <w:rPr>
          <w:b/>
        </w:rPr>
        <w:t>PARRAFO: TRABAJADOR CALIFICADO (T.C.),</w:t>
      </w:r>
      <w:r w:rsidRPr="00741C6E">
        <w:rPr>
          <w:b/>
        </w:rPr>
        <w:t xml:space="preserve"> </w:t>
      </w:r>
      <w:r w:rsidRPr="00741C6E">
        <w:t>es aquel trabajador que tiene el conocimiento y el tiempo necesario en las labores especificadas para dar servicio dentro de un determinado sector de la construcción.</w:t>
      </w:r>
    </w:p>
    <w:p w14:paraId="5ADA43B6" w14:textId="77777777" w:rsidR="00D14C4A" w:rsidRPr="00741C6E" w:rsidRDefault="00D14C4A" w:rsidP="00D14C4A">
      <w:pPr>
        <w:tabs>
          <w:tab w:val="left" w:pos="5760"/>
          <w:tab w:val="left" w:pos="8640"/>
        </w:tabs>
        <w:ind w:left="-284" w:right="-360"/>
        <w:jc w:val="both"/>
        <w:rPr>
          <w:b/>
        </w:rPr>
      </w:pPr>
    </w:p>
    <w:p w14:paraId="02649023" w14:textId="179E3405" w:rsidR="00D14C4A" w:rsidRPr="00741C6E" w:rsidRDefault="00D14C4A" w:rsidP="00D14C4A">
      <w:pPr>
        <w:tabs>
          <w:tab w:val="left" w:pos="5760"/>
          <w:tab w:val="left" w:pos="8640"/>
        </w:tabs>
        <w:ind w:left="-284" w:right="-360"/>
        <w:jc w:val="both"/>
      </w:pPr>
      <w:r w:rsidRPr="00741C6E">
        <w:rPr>
          <w:b/>
        </w:rPr>
        <w:t>TRABAJADOR NO CALIFICADO (T.N.C.)</w:t>
      </w:r>
      <w:r w:rsidR="00532AB6">
        <w:rPr>
          <w:b/>
        </w:rPr>
        <w:t>,</w:t>
      </w:r>
      <w:r w:rsidRPr="00741C6E">
        <w:rPr>
          <w:b/>
        </w:rPr>
        <w:t xml:space="preserve"> </w:t>
      </w:r>
      <w:r w:rsidR="00532AB6">
        <w:t>es</w:t>
      </w:r>
      <w:r w:rsidR="00683AD6">
        <w:t xml:space="preserve"> aquel trabajador</w:t>
      </w:r>
      <w:r w:rsidRPr="00741C6E">
        <w:t xml:space="preserve"> que auxilia al operario, preparándo</w:t>
      </w:r>
      <w:r w:rsidR="00683AD6">
        <w:t>le los materiales, acercándolos</w:t>
      </w:r>
      <w:r w:rsidRPr="00741C6E">
        <w:t xml:space="preserve"> o pasándoles las herramientas, o cumplie</w:t>
      </w:r>
      <w:r w:rsidR="00683AD6">
        <w:t>ndo con cualquier otro mandato</w:t>
      </w:r>
      <w:r w:rsidRPr="00741C6E">
        <w:t xml:space="preserve"> del operario</w:t>
      </w:r>
      <w:r w:rsidR="00683AD6">
        <w:t>.</w:t>
      </w:r>
    </w:p>
    <w:p w14:paraId="66FA3B38" w14:textId="77777777" w:rsidR="00D14C4A" w:rsidRPr="00741C6E" w:rsidRDefault="00D14C4A" w:rsidP="00D14C4A">
      <w:pPr>
        <w:tabs>
          <w:tab w:val="left" w:pos="5760"/>
          <w:tab w:val="left" w:pos="8640"/>
        </w:tabs>
        <w:ind w:left="-284" w:right="-360"/>
        <w:jc w:val="both"/>
        <w:rPr>
          <w:b/>
        </w:rPr>
      </w:pPr>
    </w:p>
    <w:p w14:paraId="28BECF81" w14:textId="2B3E4EFA" w:rsidR="00D14C4A" w:rsidRPr="00741C6E" w:rsidRDefault="00D14C4A" w:rsidP="00D14C4A">
      <w:pPr>
        <w:tabs>
          <w:tab w:val="left" w:pos="5760"/>
          <w:tab w:val="left" w:pos="8640"/>
        </w:tabs>
        <w:ind w:left="-284" w:right="-360"/>
        <w:jc w:val="both"/>
        <w:rPr>
          <w:b/>
        </w:rPr>
      </w:pPr>
      <w:r w:rsidRPr="00741C6E">
        <w:rPr>
          <w:b/>
        </w:rPr>
        <w:t>AYUDANTE (AY)</w:t>
      </w:r>
      <w:r w:rsidR="00532AB6">
        <w:rPr>
          <w:b/>
        </w:rPr>
        <w:t>,</w:t>
      </w:r>
      <w:r w:rsidRPr="00741C6E">
        <w:rPr>
          <w:b/>
        </w:rPr>
        <w:t xml:space="preserve"> </w:t>
      </w:r>
      <w:r w:rsidR="00967989" w:rsidRPr="00741C6E">
        <w:t>es un</w:t>
      </w:r>
      <w:r w:rsidRPr="00741C6E">
        <w:t xml:space="preserve"> </w:t>
      </w:r>
      <w:r w:rsidR="00967989" w:rsidRPr="00741C6E">
        <w:t>trabajador que</w:t>
      </w:r>
      <w:r w:rsidRPr="00741C6E">
        <w:t xml:space="preserve"> puede auxiliar al operario, que conoce las herramientas, que puede tomar medidas con metro, la escuadra, la plomada, así como cualquier otra tarea que le sea asignada.</w:t>
      </w:r>
    </w:p>
    <w:p w14:paraId="3B2B5185" w14:textId="77777777" w:rsidR="00D14C4A" w:rsidRPr="00741C6E" w:rsidRDefault="00D14C4A" w:rsidP="00D14C4A">
      <w:pPr>
        <w:tabs>
          <w:tab w:val="left" w:pos="5760"/>
          <w:tab w:val="left" w:pos="8640"/>
        </w:tabs>
        <w:ind w:left="-284" w:right="-360"/>
        <w:jc w:val="both"/>
        <w:rPr>
          <w:b/>
        </w:rPr>
      </w:pPr>
    </w:p>
    <w:p w14:paraId="07E32400" w14:textId="10689847" w:rsidR="00D14C4A" w:rsidRPr="00741C6E" w:rsidRDefault="00D14C4A" w:rsidP="00D14C4A">
      <w:pPr>
        <w:tabs>
          <w:tab w:val="left" w:pos="5760"/>
          <w:tab w:val="left" w:pos="8640"/>
        </w:tabs>
        <w:ind w:left="-284" w:right="-360"/>
        <w:jc w:val="both"/>
        <w:rPr>
          <w:b/>
        </w:rPr>
      </w:pPr>
      <w:r w:rsidRPr="00741C6E">
        <w:rPr>
          <w:b/>
        </w:rPr>
        <w:t xml:space="preserve">OPERARIO DE TERCERA </w:t>
      </w:r>
      <w:r w:rsidR="00683AD6">
        <w:rPr>
          <w:b/>
        </w:rPr>
        <w:t xml:space="preserve">CATEGORÍA </w:t>
      </w:r>
      <w:r w:rsidRPr="00741C6E">
        <w:rPr>
          <w:b/>
        </w:rPr>
        <w:t>(OP.3RA</w:t>
      </w:r>
      <w:r w:rsidR="00967989" w:rsidRPr="00741C6E">
        <w:rPr>
          <w:b/>
        </w:rPr>
        <w:t>)</w:t>
      </w:r>
      <w:r w:rsidR="00532AB6">
        <w:rPr>
          <w:b/>
        </w:rPr>
        <w:t>,</w:t>
      </w:r>
      <w:r w:rsidR="00967989" w:rsidRPr="00741C6E">
        <w:rPr>
          <w:b/>
        </w:rPr>
        <w:t xml:space="preserve"> </w:t>
      </w:r>
      <w:r w:rsidR="00967989" w:rsidRPr="00F02133">
        <w:t>es</w:t>
      </w:r>
      <w:r w:rsidRPr="00741C6E">
        <w:t xml:space="preserve"> </w:t>
      </w:r>
      <w:r w:rsidR="00967989" w:rsidRPr="00741C6E">
        <w:t>aquel que</w:t>
      </w:r>
      <w:r w:rsidRPr="00741C6E">
        <w:t xml:space="preserve"> suele </w:t>
      </w:r>
      <w:r w:rsidR="00967989" w:rsidRPr="00741C6E">
        <w:t>trabajar en</w:t>
      </w:r>
      <w:r w:rsidRPr="00741C6E">
        <w:t xml:space="preserve"> compañía </w:t>
      </w:r>
      <w:r w:rsidR="00967989" w:rsidRPr="00741C6E">
        <w:t>de un</w:t>
      </w:r>
      <w:r w:rsidRPr="00741C6E">
        <w:t xml:space="preserve"> operario de 1ra o de </w:t>
      </w:r>
      <w:r w:rsidR="00967989" w:rsidRPr="00741C6E">
        <w:t>segunda</w:t>
      </w:r>
      <w:r w:rsidR="00683AD6">
        <w:t xml:space="preserve"> categoría</w:t>
      </w:r>
      <w:r w:rsidR="00967989" w:rsidRPr="00741C6E">
        <w:t xml:space="preserve"> en</w:t>
      </w:r>
      <w:r w:rsidRPr="00741C6E">
        <w:t xml:space="preserve"> las labores que requieran menos </w:t>
      </w:r>
      <w:r w:rsidR="00967989" w:rsidRPr="00741C6E">
        <w:t>técnicas y</w:t>
      </w:r>
      <w:r w:rsidRPr="00741C6E">
        <w:t xml:space="preserve"> conocimiento.</w:t>
      </w:r>
    </w:p>
    <w:p w14:paraId="2FE8CED2" w14:textId="77777777" w:rsidR="00D14C4A" w:rsidRPr="00741C6E" w:rsidRDefault="00D14C4A" w:rsidP="00D14C4A">
      <w:pPr>
        <w:tabs>
          <w:tab w:val="left" w:pos="5760"/>
          <w:tab w:val="left" w:pos="8640"/>
        </w:tabs>
        <w:ind w:left="-284" w:right="-360"/>
        <w:jc w:val="both"/>
        <w:rPr>
          <w:b/>
        </w:rPr>
      </w:pPr>
    </w:p>
    <w:p w14:paraId="11531852" w14:textId="17A68BE6" w:rsidR="00D14C4A" w:rsidRPr="00741C6E" w:rsidRDefault="00D14C4A" w:rsidP="00D14C4A">
      <w:pPr>
        <w:tabs>
          <w:tab w:val="left" w:pos="5760"/>
          <w:tab w:val="left" w:pos="8640"/>
        </w:tabs>
        <w:ind w:left="-284" w:right="-360"/>
        <w:jc w:val="both"/>
        <w:rPr>
          <w:b/>
        </w:rPr>
      </w:pPr>
      <w:r w:rsidRPr="00741C6E">
        <w:rPr>
          <w:b/>
        </w:rPr>
        <w:t>OPERARIO DE SEGUNDA</w:t>
      </w:r>
      <w:r w:rsidR="00683AD6">
        <w:rPr>
          <w:b/>
        </w:rPr>
        <w:t xml:space="preserve"> CATEGORÍA</w:t>
      </w:r>
      <w:r w:rsidRPr="00741C6E">
        <w:rPr>
          <w:b/>
        </w:rPr>
        <w:t xml:space="preserve"> (OP 2DA.)</w:t>
      </w:r>
      <w:r w:rsidR="00532AB6">
        <w:rPr>
          <w:b/>
        </w:rPr>
        <w:t>,</w:t>
      </w:r>
      <w:r w:rsidRPr="00741C6E">
        <w:rPr>
          <w:b/>
        </w:rPr>
        <w:t xml:space="preserve"> </w:t>
      </w:r>
      <w:r w:rsidRPr="00741C6E">
        <w:t xml:space="preserve">es aquel que aun no sabiendo </w:t>
      </w:r>
      <w:r w:rsidR="00967989" w:rsidRPr="00741C6E">
        <w:t>cubicar los</w:t>
      </w:r>
      <w:r w:rsidRPr="00741C6E">
        <w:t xml:space="preserve"> materiales para </w:t>
      </w:r>
      <w:r w:rsidR="00967989" w:rsidRPr="00741C6E">
        <w:t>realizar un</w:t>
      </w:r>
      <w:r w:rsidRPr="00741C6E">
        <w:t xml:space="preserve"> trabajo determinado, puede ejecutarlo, </w:t>
      </w:r>
      <w:r w:rsidR="00967989" w:rsidRPr="00741C6E">
        <w:t>bajo la</w:t>
      </w:r>
      <w:r w:rsidRPr="00741C6E">
        <w:t xml:space="preserve"> </w:t>
      </w:r>
      <w:r w:rsidR="00967989" w:rsidRPr="00741C6E">
        <w:t>dirección de</w:t>
      </w:r>
      <w:r w:rsidRPr="00741C6E">
        <w:t xml:space="preserve"> otra persona</w:t>
      </w:r>
      <w:r w:rsidR="0086195B">
        <w:t>;</w:t>
      </w:r>
      <w:r w:rsidRPr="00741C6E">
        <w:t xml:space="preserve"> solo puede realizar </w:t>
      </w:r>
      <w:r w:rsidR="00967989" w:rsidRPr="00741C6E">
        <w:t>trabajos corrientes</w:t>
      </w:r>
      <w:r w:rsidRPr="00741C6E">
        <w:t xml:space="preserve">, en los </w:t>
      </w:r>
      <w:r w:rsidR="00967989" w:rsidRPr="00741C6E">
        <w:t>cuales no</w:t>
      </w:r>
      <w:r w:rsidRPr="00741C6E">
        <w:t xml:space="preserve"> es necesario </w:t>
      </w:r>
      <w:r w:rsidR="00967989" w:rsidRPr="00741C6E">
        <w:t>utilizar mucha</w:t>
      </w:r>
      <w:r w:rsidRPr="00741C6E">
        <w:t xml:space="preserve"> técnica.</w:t>
      </w:r>
    </w:p>
    <w:p w14:paraId="3BD8C6F3" w14:textId="77777777" w:rsidR="00D14C4A" w:rsidRPr="00741C6E" w:rsidRDefault="00D14C4A" w:rsidP="00D14C4A">
      <w:pPr>
        <w:tabs>
          <w:tab w:val="left" w:pos="5760"/>
          <w:tab w:val="left" w:pos="8640"/>
        </w:tabs>
        <w:ind w:left="-284" w:right="-360"/>
        <w:jc w:val="both"/>
        <w:rPr>
          <w:b/>
        </w:rPr>
      </w:pPr>
    </w:p>
    <w:p w14:paraId="065524DC" w14:textId="6B51C18E" w:rsidR="00D14C4A" w:rsidRPr="00741C6E" w:rsidRDefault="00967989" w:rsidP="00D14C4A">
      <w:pPr>
        <w:tabs>
          <w:tab w:val="left" w:pos="5760"/>
          <w:tab w:val="left" w:pos="8640"/>
        </w:tabs>
        <w:ind w:left="-284" w:right="-360"/>
        <w:jc w:val="both"/>
        <w:rPr>
          <w:b/>
        </w:rPr>
      </w:pPr>
      <w:r w:rsidRPr="00741C6E">
        <w:rPr>
          <w:b/>
        </w:rPr>
        <w:t>OPERARIO DE</w:t>
      </w:r>
      <w:r w:rsidR="00D14C4A" w:rsidRPr="00741C6E">
        <w:rPr>
          <w:b/>
        </w:rPr>
        <w:t xml:space="preserve"> PRIMERA</w:t>
      </w:r>
      <w:r w:rsidR="00683AD6">
        <w:rPr>
          <w:b/>
        </w:rPr>
        <w:t xml:space="preserve"> CATEGORÍA</w:t>
      </w:r>
      <w:r w:rsidR="00D14C4A" w:rsidRPr="00741C6E">
        <w:rPr>
          <w:b/>
        </w:rPr>
        <w:t xml:space="preserve"> (OP.1ra)</w:t>
      </w:r>
      <w:r w:rsidR="00532AB6">
        <w:rPr>
          <w:b/>
        </w:rPr>
        <w:t>,</w:t>
      </w:r>
      <w:r w:rsidR="00D14C4A" w:rsidRPr="00741C6E">
        <w:rPr>
          <w:b/>
        </w:rPr>
        <w:t xml:space="preserve"> </w:t>
      </w:r>
      <w:r w:rsidR="00D14C4A" w:rsidRPr="00741C6E">
        <w:t xml:space="preserve">es aquel trabajador de la construcción que </w:t>
      </w:r>
      <w:r w:rsidRPr="00741C6E">
        <w:t>conoce y</w:t>
      </w:r>
      <w:r w:rsidR="00D14C4A" w:rsidRPr="00741C6E">
        <w:t xml:space="preserve"> sabe utilizar las herrami</w:t>
      </w:r>
      <w:r w:rsidR="00683AD6">
        <w:t>entas en general.</w:t>
      </w:r>
      <w:r w:rsidR="00D14C4A">
        <w:t xml:space="preserve"> Conoce, sabe</w:t>
      </w:r>
      <w:r w:rsidR="00683AD6">
        <w:t xml:space="preserve"> reparar y utilizar</w:t>
      </w:r>
      <w:r w:rsidR="00D14C4A" w:rsidRPr="00741C6E">
        <w:t xml:space="preserve"> toda clase de materiales.  Puede realizar su trabajo sin que tenga que ser dirigido por otro trabajador, y p</w:t>
      </w:r>
      <w:r w:rsidR="00C1266A">
        <w:t>uede dirigir cualquier trabajo</w:t>
      </w:r>
      <w:r w:rsidR="00D14C4A" w:rsidRPr="00741C6E">
        <w:t xml:space="preserve"> de su especialidad</w:t>
      </w:r>
      <w:r w:rsidR="00D14C4A" w:rsidRPr="00741C6E">
        <w:rPr>
          <w:b/>
        </w:rPr>
        <w:t>.</w:t>
      </w:r>
    </w:p>
    <w:p w14:paraId="0B73B177" w14:textId="77777777" w:rsidR="00D14C4A" w:rsidRPr="00A423A3" w:rsidRDefault="00D14C4A" w:rsidP="00D14C4A">
      <w:pPr>
        <w:ind w:left="357"/>
      </w:pPr>
    </w:p>
    <w:p w14:paraId="706BD5C7" w14:textId="4A974FF9" w:rsidR="00D14C4A" w:rsidRDefault="00D14C4A" w:rsidP="00D14C4A">
      <w:pPr>
        <w:tabs>
          <w:tab w:val="left" w:pos="5760"/>
          <w:tab w:val="left" w:pos="8640"/>
        </w:tabs>
        <w:ind w:left="-284" w:right="-360"/>
        <w:jc w:val="both"/>
      </w:pPr>
      <w:r w:rsidRPr="00741C6E">
        <w:rPr>
          <w:b/>
        </w:rPr>
        <w:t>MAESTRO EN</w:t>
      </w:r>
      <w:r w:rsidR="00532AB6">
        <w:rPr>
          <w:b/>
        </w:rPr>
        <w:t xml:space="preserve"> CADA UNA DE LAS DISCIPLINAS O Á</w:t>
      </w:r>
      <w:r w:rsidRPr="00741C6E">
        <w:rPr>
          <w:b/>
        </w:rPr>
        <w:t>REAS DE LA CONSTRUCC</w:t>
      </w:r>
      <w:r w:rsidR="00532AB6">
        <w:rPr>
          <w:b/>
        </w:rPr>
        <w:t>IÓN  (MA),</w:t>
      </w:r>
      <w:r w:rsidRPr="00741C6E">
        <w:rPr>
          <w:b/>
        </w:rPr>
        <w:t xml:space="preserve"> </w:t>
      </w:r>
      <w:r w:rsidR="00532AB6">
        <w:t>es todo trabajador experto</w:t>
      </w:r>
      <w:r w:rsidRPr="00741C6E">
        <w:t xml:space="preserve"> en labores de co</w:t>
      </w:r>
      <w:r w:rsidR="00532AB6">
        <w:t xml:space="preserve">nstrucción, que haya adquirido </w:t>
      </w:r>
      <w:r w:rsidRPr="00741C6E">
        <w:t>amplios c</w:t>
      </w:r>
      <w:r w:rsidR="00532AB6">
        <w:t xml:space="preserve">onocimientos para el desempeño </w:t>
      </w:r>
      <w:r w:rsidRPr="00741C6E">
        <w:t>y manejo de los trabajos de una determinada disciplina o área, tanto por muchos años de práctica como por los títulos de enseñanza  que posea.</w:t>
      </w:r>
    </w:p>
    <w:p w14:paraId="2B88C4D7" w14:textId="77777777" w:rsidR="00933BFF" w:rsidRDefault="00933BFF" w:rsidP="00D14C4A">
      <w:pPr>
        <w:tabs>
          <w:tab w:val="left" w:pos="5760"/>
          <w:tab w:val="left" w:pos="8640"/>
        </w:tabs>
        <w:ind w:left="-284" w:right="-360"/>
        <w:jc w:val="both"/>
        <w:rPr>
          <w:b/>
        </w:rPr>
      </w:pPr>
    </w:p>
    <w:p w14:paraId="38F42427" w14:textId="77777777" w:rsidR="00933BFF" w:rsidRDefault="00933BFF" w:rsidP="00D14C4A">
      <w:pPr>
        <w:tabs>
          <w:tab w:val="left" w:pos="5760"/>
          <w:tab w:val="left" w:pos="8640"/>
        </w:tabs>
        <w:ind w:left="-284" w:right="-360"/>
        <w:jc w:val="both"/>
        <w:rPr>
          <w:b/>
        </w:rPr>
      </w:pPr>
    </w:p>
    <w:p w14:paraId="091BC0EA" w14:textId="77777777" w:rsidR="00933BFF" w:rsidRDefault="00933BFF" w:rsidP="00D14C4A">
      <w:pPr>
        <w:tabs>
          <w:tab w:val="left" w:pos="5760"/>
          <w:tab w:val="left" w:pos="8640"/>
        </w:tabs>
        <w:ind w:left="-284" w:right="-360"/>
        <w:jc w:val="both"/>
        <w:rPr>
          <w:b/>
        </w:rPr>
      </w:pPr>
    </w:p>
    <w:p w14:paraId="08C49532" w14:textId="77777777" w:rsidR="00933BFF" w:rsidRDefault="00933BFF" w:rsidP="00D14C4A">
      <w:pPr>
        <w:tabs>
          <w:tab w:val="left" w:pos="5760"/>
          <w:tab w:val="left" w:pos="8640"/>
        </w:tabs>
        <w:ind w:left="-284" w:right="-360"/>
        <w:jc w:val="both"/>
        <w:rPr>
          <w:b/>
        </w:rPr>
      </w:pPr>
    </w:p>
    <w:p w14:paraId="789C5DE0" w14:textId="77777777" w:rsidR="00933BFF" w:rsidRPr="00741C6E" w:rsidRDefault="00933BFF" w:rsidP="00D14C4A">
      <w:pPr>
        <w:tabs>
          <w:tab w:val="left" w:pos="5760"/>
          <w:tab w:val="left" w:pos="8640"/>
        </w:tabs>
        <w:ind w:left="-284" w:right="-360"/>
        <w:jc w:val="both"/>
        <w:rPr>
          <w:b/>
        </w:rPr>
      </w:pPr>
    </w:p>
    <w:p w14:paraId="6ABC0048" w14:textId="77777777" w:rsidR="0039437F" w:rsidRDefault="0039437F" w:rsidP="00D14C4A">
      <w:pPr>
        <w:tabs>
          <w:tab w:val="left" w:pos="5760"/>
          <w:tab w:val="left" w:pos="8640"/>
        </w:tabs>
        <w:ind w:left="-284" w:right="-360"/>
        <w:jc w:val="both"/>
        <w:rPr>
          <w:b/>
        </w:rPr>
      </w:pPr>
    </w:p>
    <w:p w14:paraId="4963BB99" w14:textId="68D02348" w:rsidR="00D14C4A" w:rsidRPr="00741C6E" w:rsidRDefault="000135DB" w:rsidP="00D14C4A">
      <w:pPr>
        <w:tabs>
          <w:tab w:val="left" w:pos="5760"/>
          <w:tab w:val="left" w:pos="8640"/>
        </w:tabs>
        <w:ind w:left="-284" w:right="-360"/>
        <w:jc w:val="both"/>
      </w:pPr>
      <w:r>
        <w:rPr>
          <w:b/>
        </w:rPr>
        <w:lastRenderedPageBreak/>
        <w:t>MAESTRO GENERAL DE CONSTRUCCIÓ</w:t>
      </w:r>
      <w:r w:rsidR="00D14C4A" w:rsidRPr="00741C6E">
        <w:rPr>
          <w:b/>
        </w:rPr>
        <w:t xml:space="preserve">N </w:t>
      </w:r>
      <w:r w:rsidR="00D14C4A" w:rsidRPr="00741C6E">
        <w:t>es aquel que por su experiencia y conocimiento puede dirigir todas las labores requeridas para la ejecución de una construcción.  Debe tener la capacidad de interpretar planos, entender dibujos, y otros</w:t>
      </w:r>
      <w:r w:rsidR="00D14C4A" w:rsidRPr="00741C6E">
        <w:rPr>
          <w:b/>
        </w:rPr>
        <w:t xml:space="preserve"> </w:t>
      </w:r>
      <w:r w:rsidR="00D14C4A" w:rsidRPr="00AC64E4">
        <w:t>materiales gráficos.  Seguir y contestar</w:t>
      </w:r>
      <w:r w:rsidR="00D14C4A" w:rsidRPr="00741C6E">
        <w:rPr>
          <w:b/>
        </w:rPr>
        <w:t xml:space="preserve"> </w:t>
      </w:r>
      <w:r w:rsidR="0086195B" w:rsidRPr="0086195B">
        <w:t>i</w:t>
      </w:r>
      <w:r>
        <w:t xml:space="preserve">nstrucciones escritas. </w:t>
      </w:r>
      <w:r w:rsidR="00D14C4A" w:rsidRPr="00741C6E">
        <w:t>Tiene un conocimiento adecuado de medidas de seguridad, y equipos requeridos para proteger de accidentes a su personal. Debe tener liderazgo y capacidad de mando</w:t>
      </w:r>
      <w:r w:rsidR="0086195B">
        <w:t xml:space="preserve">. </w:t>
      </w:r>
    </w:p>
    <w:p w14:paraId="1220B693" w14:textId="77777777" w:rsidR="00D14C4A" w:rsidRDefault="00D14C4A" w:rsidP="00D14C4A">
      <w:pPr>
        <w:tabs>
          <w:tab w:val="left" w:pos="8640"/>
        </w:tabs>
        <w:ind w:left="-284" w:right="-360"/>
        <w:jc w:val="both"/>
      </w:pPr>
    </w:p>
    <w:p w14:paraId="0C08DEA7" w14:textId="77777777" w:rsidR="001E1B7A" w:rsidRPr="001B2452" w:rsidRDefault="00D14C4A" w:rsidP="001B2452">
      <w:pPr>
        <w:tabs>
          <w:tab w:val="left" w:pos="8640"/>
        </w:tabs>
        <w:ind w:left="-284" w:right="-360"/>
        <w:jc w:val="both"/>
      </w:pPr>
      <w:r w:rsidRPr="00D84F72">
        <w:rPr>
          <w:b/>
        </w:rPr>
        <w:t xml:space="preserve">TERCERO: </w:t>
      </w:r>
      <w:r w:rsidRPr="00D84F72">
        <w:t>Esta tarifa no incluye a los maestros generales de obras.</w:t>
      </w:r>
    </w:p>
    <w:p w14:paraId="4B525774" w14:textId="77777777" w:rsidR="001E1B7A" w:rsidRDefault="001E1B7A" w:rsidP="00D14C4A">
      <w:pPr>
        <w:tabs>
          <w:tab w:val="left" w:pos="8640"/>
        </w:tabs>
        <w:ind w:left="-284" w:right="-360"/>
        <w:jc w:val="both"/>
      </w:pPr>
    </w:p>
    <w:p w14:paraId="30F1CC1E" w14:textId="77777777" w:rsidR="00D14C4A" w:rsidRPr="00D84F72" w:rsidRDefault="00D14C4A" w:rsidP="00D14C4A">
      <w:pPr>
        <w:tabs>
          <w:tab w:val="left" w:pos="8640"/>
        </w:tabs>
        <w:ind w:left="-284" w:right="-360"/>
        <w:jc w:val="both"/>
      </w:pPr>
      <w:r w:rsidRPr="00D84F72">
        <w:rPr>
          <w:b/>
        </w:rPr>
        <w:t xml:space="preserve">CUARTO: </w:t>
      </w:r>
      <w:r w:rsidRPr="00D84F72">
        <w:t>El trabajador que al momento de aprobarse la presente tarifa de salario mínimo disfrute de un salario superior al que ésta fija, seguirá recibiendo su mismo salario, de conformidad a las previsiones del Artículo 217 del Código de Trabajo, sin perjuicio de que dicho salario se mejore por convenio entre las partes.</w:t>
      </w:r>
    </w:p>
    <w:p w14:paraId="5182191A" w14:textId="77777777" w:rsidR="00742683" w:rsidRDefault="00742683" w:rsidP="00A35DB4">
      <w:pPr>
        <w:tabs>
          <w:tab w:val="left" w:pos="8640"/>
        </w:tabs>
        <w:ind w:right="-360"/>
        <w:jc w:val="both"/>
      </w:pPr>
    </w:p>
    <w:p w14:paraId="0709D21D" w14:textId="40D9E006" w:rsidR="00742683" w:rsidRPr="00D705A4" w:rsidRDefault="00A35DB4" w:rsidP="00D14C4A">
      <w:pPr>
        <w:tabs>
          <w:tab w:val="left" w:pos="8640"/>
        </w:tabs>
        <w:ind w:left="-284" w:right="-360"/>
        <w:jc w:val="both"/>
      </w:pPr>
      <w:r>
        <w:rPr>
          <w:b/>
        </w:rPr>
        <w:t>QUINTO</w:t>
      </w:r>
      <w:r w:rsidR="00742683">
        <w:t xml:space="preserve">: Con el objetivo de lograr el desarrollo sostenible del sector construcción y en el marco de las iniciativas de capacitación que se encuentran actualmente en ejecución, las organizaciones de trabajadores y empleadores se comprometen a aunar esfuerzos para fortalecer las capacidades y conocimientos de sus agremiados, en particular, hacia </w:t>
      </w:r>
      <w:r w:rsidR="00C16945">
        <w:t xml:space="preserve">aquellos que se desempeñan como: albañiles a destajo, ajusteros, jefes de cuadrilla y cualquier otro trabajador incluido en las tarifas contempladas en la presente resolución. Las organizaciones de empleadores y trabajadores involucradas </w:t>
      </w:r>
      <w:r w:rsidR="006653E3">
        <w:t>en el sector construcción consienten en priorizar las capaci</w:t>
      </w:r>
      <w:r w:rsidR="00237D38">
        <w:t>taciones</w:t>
      </w:r>
      <w:r w:rsidR="006653E3">
        <w:t xml:space="preserve"> y el desarrollo de competencias que permitan la habilidad de leer planos, condición necesaria con que deberá cumplir todo maestro de área. </w:t>
      </w:r>
      <w:r w:rsidR="00C16945">
        <w:t xml:space="preserve"> </w:t>
      </w:r>
      <w:r w:rsidR="00742683">
        <w:t xml:space="preserve">   </w:t>
      </w:r>
    </w:p>
    <w:p w14:paraId="1ECE69F2" w14:textId="77777777" w:rsidR="00D705A4" w:rsidRDefault="00D705A4" w:rsidP="00D14C4A">
      <w:pPr>
        <w:tabs>
          <w:tab w:val="left" w:pos="8640"/>
        </w:tabs>
        <w:ind w:left="-284" w:right="-360"/>
        <w:jc w:val="both"/>
        <w:rPr>
          <w:b/>
        </w:rPr>
      </w:pPr>
    </w:p>
    <w:p w14:paraId="6FC3205C" w14:textId="0048C074" w:rsidR="00D14C4A" w:rsidRPr="00D84F72" w:rsidRDefault="00A35DB4" w:rsidP="00D14C4A">
      <w:pPr>
        <w:tabs>
          <w:tab w:val="left" w:pos="8640"/>
        </w:tabs>
        <w:ind w:left="-284" w:right="-360"/>
        <w:jc w:val="both"/>
      </w:pPr>
      <w:r>
        <w:rPr>
          <w:b/>
        </w:rPr>
        <w:t>SEXTO</w:t>
      </w:r>
      <w:r w:rsidR="00D705A4">
        <w:rPr>
          <w:b/>
        </w:rPr>
        <w:t xml:space="preserve">: </w:t>
      </w:r>
      <w:r w:rsidR="00D14C4A" w:rsidRPr="00D84F72">
        <w:t>La presente Resolución modifica, en cuanto sea necesario, cualquier otra que le sea contraria.</w:t>
      </w:r>
    </w:p>
    <w:p w14:paraId="2BBD5326" w14:textId="77777777" w:rsidR="00D14C4A" w:rsidRPr="00D84F72" w:rsidRDefault="00D14C4A" w:rsidP="00D14C4A">
      <w:pPr>
        <w:tabs>
          <w:tab w:val="left" w:pos="8640"/>
        </w:tabs>
        <w:ind w:left="-284" w:right="-360"/>
        <w:jc w:val="both"/>
      </w:pPr>
    </w:p>
    <w:p w14:paraId="192B97AC" w14:textId="483976CF" w:rsidR="00D14C4A" w:rsidRPr="00D84F72" w:rsidRDefault="00A35DB4" w:rsidP="00D14C4A">
      <w:pPr>
        <w:tabs>
          <w:tab w:val="left" w:pos="8640"/>
        </w:tabs>
        <w:ind w:left="-284" w:right="-360"/>
        <w:jc w:val="both"/>
      </w:pPr>
      <w:r>
        <w:rPr>
          <w:b/>
        </w:rPr>
        <w:t>SÉPTIMO</w:t>
      </w:r>
      <w:r w:rsidR="00D14C4A" w:rsidRPr="00D84F72">
        <w:rPr>
          <w:b/>
        </w:rPr>
        <w:t xml:space="preserve">: </w:t>
      </w:r>
      <w:r w:rsidR="00D14C4A" w:rsidRPr="00D84F72">
        <w:t>La presente Resolución debe ser fijada de manera permanente en lugar visible de cada establecimiento en donde se realice el trabajo.</w:t>
      </w:r>
    </w:p>
    <w:p w14:paraId="3866642C" w14:textId="77777777" w:rsidR="00D14C4A" w:rsidRPr="00D84F72" w:rsidRDefault="00D14C4A" w:rsidP="00D14C4A">
      <w:pPr>
        <w:tabs>
          <w:tab w:val="left" w:pos="8640"/>
        </w:tabs>
        <w:ind w:left="-284" w:right="-360"/>
        <w:jc w:val="both"/>
      </w:pPr>
    </w:p>
    <w:p w14:paraId="4B1DB8C9" w14:textId="17B3B683" w:rsidR="00D14C4A" w:rsidRPr="00D84F72" w:rsidRDefault="00D14C4A" w:rsidP="00D14C4A">
      <w:pPr>
        <w:tabs>
          <w:tab w:val="left" w:pos="8640"/>
        </w:tabs>
        <w:ind w:left="-284"/>
        <w:jc w:val="both"/>
      </w:pPr>
      <w:r w:rsidRPr="00D84F72">
        <w:rPr>
          <w:b/>
        </w:rPr>
        <w:t>DADA:</w:t>
      </w:r>
      <w:r w:rsidRPr="00D84F72">
        <w:t xml:space="preserve"> En la ciudad de Santo Domingo, Distrito Nacional, Capital de la República Dominicana a los </w:t>
      </w:r>
      <w:r w:rsidR="00A35DB4">
        <w:t>seis</w:t>
      </w:r>
      <w:r w:rsidRPr="00D84F72">
        <w:t xml:space="preserve"> (</w:t>
      </w:r>
      <w:r w:rsidR="00A35DB4">
        <w:t>06</w:t>
      </w:r>
      <w:r w:rsidRPr="00D84F72">
        <w:t xml:space="preserve">) días del mes de </w:t>
      </w:r>
      <w:r w:rsidR="00A35DB4">
        <w:t>junio</w:t>
      </w:r>
      <w:r w:rsidRPr="00D84F72">
        <w:t xml:space="preserve"> del año dos mil </w:t>
      </w:r>
      <w:r w:rsidR="00A35DB4">
        <w:t>dieciocho</w:t>
      </w:r>
      <w:r w:rsidRPr="00D84F72">
        <w:t xml:space="preserve"> (20</w:t>
      </w:r>
      <w:r w:rsidR="00A35DB4">
        <w:t>18</w:t>
      </w:r>
      <w:r w:rsidRPr="00D84F72">
        <w:t>), a los 1</w:t>
      </w:r>
      <w:r w:rsidR="00A35DB4">
        <w:t>74</w:t>
      </w:r>
      <w:r w:rsidRPr="00D84F72">
        <w:t xml:space="preserve"> años de la Independencia Nacional y 1</w:t>
      </w:r>
      <w:r w:rsidR="00A35DB4">
        <w:t>54</w:t>
      </w:r>
      <w:r w:rsidRPr="00D84F72">
        <w:t xml:space="preserve"> de la Restauración.</w:t>
      </w:r>
    </w:p>
    <w:p w14:paraId="4E46D7D4" w14:textId="77777777" w:rsidR="00D14C4A" w:rsidRDefault="00D14C4A" w:rsidP="00D14C4A">
      <w:pPr>
        <w:tabs>
          <w:tab w:val="left" w:pos="8640"/>
        </w:tabs>
        <w:ind w:left="-284" w:right="-360"/>
        <w:jc w:val="both"/>
      </w:pPr>
    </w:p>
    <w:p w14:paraId="0ED2AD92" w14:textId="77777777" w:rsidR="00F60550" w:rsidRDefault="00F60550" w:rsidP="00D14C4A">
      <w:pPr>
        <w:tabs>
          <w:tab w:val="left" w:pos="8640"/>
        </w:tabs>
        <w:ind w:left="-284" w:right="-360"/>
        <w:jc w:val="both"/>
      </w:pPr>
    </w:p>
    <w:p w14:paraId="43596D71" w14:textId="77777777" w:rsidR="00F60550" w:rsidRDefault="00F60550" w:rsidP="00D14C4A">
      <w:pPr>
        <w:tabs>
          <w:tab w:val="left" w:pos="8640"/>
        </w:tabs>
        <w:ind w:left="-284" w:right="-360"/>
        <w:jc w:val="both"/>
      </w:pPr>
    </w:p>
    <w:p w14:paraId="58C852C1" w14:textId="77777777" w:rsidR="00237D38" w:rsidRDefault="00237D38" w:rsidP="00D14C4A">
      <w:pPr>
        <w:tabs>
          <w:tab w:val="left" w:pos="8640"/>
        </w:tabs>
        <w:ind w:left="-284" w:right="-360"/>
        <w:jc w:val="both"/>
      </w:pPr>
    </w:p>
    <w:p w14:paraId="181B93A0" w14:textId="77777777" w:rsidR="00F60550" w:rsidRPr="00D84F72" w:rsidRDefault="00F60550" w:rsidP="00D14C4A">
      <w:pPr>
        <w:tabs>
          <w:tab w:val="left" w:pos="8640"/>
        </w:tabs>
        <w:ind w:left="-284" w:right="-360"/>
        <w:jc w:val="both"/>
      </w:pPr>
    </w:p>
    <w:p w14:paraId="74FB2EF9" w14:textId="77777777" w:rsidR="00D14C4A" w:rsidRPr="00D84F72" w:rsidRDefault="00D14C4A" w:rsidP="00D14C4A">
      <w:pPr>
        <w:tabs>
          <w:tab w:val="left" w:pos="8640"/>
        </w:tabs>
        <w:ind w:left="-360" w:right="-360"/>
        <w:jc w:val="both"/>
      </w:pPr>
    </w:p>
    <w:p w14:paraId="6345FC18" w14:textId="05707D77" w:rsidR="00D14C4A" w:rsidRPr="00D84F72" w:rsidRDefault="00D14C4A" w:rsidP="00D14C4A">
      <w:pPr>
        <w:tabs>
          <w:tab w:val="left" w:pos="8640"/>
        </w:tabs>
        <w:ind w:left="-360" w:right="-360"/>
        <w:jc w:val="center"/>
        <w:rPr>
          <w:b/>
        </w:rPr>
      </w:pPr>
      <w:r>
        <w:rPr>
          <w:b/>
        </w:rPr>
        <w:t>LIC</w:t>
      </w:r>
      <w:r w:rsidRPr="00D84F72">
        <w:rPr>
          <w:b/>
        </w:rPr>
        <w:t xml:space="preserve">. </w:t>
      </w:r>
      <w:r w:rsidR="00A35DB4">
        <w:rPr>
          <w:b/>
        </w:rPr>
        <w:t>FÉ</w:t>
      </w:r>
      <w:r>
        <w:rPr>
          <w:b/>
        </w:rPr>
        <w:t xml:space="preserve">LIX </w:t>
      </w:r>
      <w:r w:rsidRPr="00D84F72">
        <w:rPr>
          <w:b/>
        </w:rPr>
        <w:t>H</w:t>
      </w:r>
      <w:r>
        <w:rPr>
          <w:b/>
        </w:rPr>
        <w:t>IDALGO</w:t>
      </w:r>
    </w:p>
    <w:p w14:paraId="0EE50574" w14:textId="77777777" w:rsidR="00D14C4A" w:rsidRPr="003E3053" w:rsidRDefault="00D14C4A" w:rsidP="00D14C4A">
      <w:pPr>
        <w:tabs>
          <w:tab w:val="left" w:pos="8640"/>
        </w:tabs>
        <w:ind w:left="-360" w:right="-360"/>
        <w:jc w:val="center"/>
      </w:pPr>
      <w:r w:rsidRPr="003E3053">
        <w:t>DIRECTOR GENERAL DEL COMITÉ NACIONAL DE SALARIOS</w:t>
      </w:r>
    </w:p>
    <w:p w14:paraId="030EF9BA" w14:textId="77777777" w:rsidR="00D14C4A" w:rsidRPr="003E3053" w:rsidRDefault="00D14C4A" w:rsidP="00D14C4A">
      <w:pPr>
        <w:tabs>
          <w:tab w:val="left" w:pos="8640"/>
        </w:tabs>
        <w:ind w:left="-360" w:right="-360"/>
        <w:jc w:val="center"/>
      </w:pPr>
    </w:p>
    <w:p w14:paraId="708F0C17" w14:textId="77777777" w:rsidR="00D14C4A" w:rsidRPr="00D84F72" w:rsidRDefault="00D14C4A" w:rsidP="00D14C4A">
      <w:pPr>
        <w:tabs>
          <w:tab w:val="left" w:pos="8640"/>
        </w:tabs>
        <w:ind w:left="-360" w:right="-360"/>
        <w:jc w:val="center"/>
        <w:rPr>
          <w:b/>
        </w:rPr>
      </w:pPr>
    </w:p>
    <w:p w14:paraId="3ACFBF0D" w14:textId="77777777" w:rsidR="00F60550" w:rsidRDefault="00F60550" w:rsidP="00D14C4A">
      <w:pPr>
        <w:tabs>
          <w:tab w:val="left" w:pos="8640"/>
        </w:tabs>
        <w:ind w:left="-360" w:right="-360"/>
        <w:jc w:val="center"/>
        <w:rPr>
          <w:b/>
        </w:rPr>
      </w:pPr>
    </w:p>
    <w:p w14:paraId="4EE12778" w14:textId="77777777" w:rsidR="00F60550" w:rsidRDefault="00F60550" w:rsidP="00D14C4A">
      <w:pPr>
        <w:tabs>
          <w:tab w:val="left" w:pos="8640"/>
        </w:tabs>
        <w:ind w:left="-360" w:right="-360"/>
        <w:jc w:val="center"/>
        <w:rPr>
          <w:b/>
        </w:rPr>
      </w:pPr>
    </w:p>
    <w:p w14:paraId="38CFE43F" w14:textId="77777777" w:rsidR="00A35DB4" w:rsidRDefault="00A35DB4" w:rsidP="00D14C4A">
      <w:pPr>
        <w:tabs>
          <w:tab w:val="left" w:pos="8640"/>
        </w:tabs>
        <w:ind w:left="-360" w:right="-360"/>
        <w:jc w:val="center"/>
        <w:rPr>
          <w:b/>
        </w:rPr>
      </w:pPr>
    </w:p>
    <w:p w14:paraId="2EB406F4" w14:textId="72A1809C" w:rsidR="00D14C4A" w:rsidRPr="00D84F72" w:rsidRDefault="00A35DB4" w:rsidP="00D14C4A">
      <w:pPr>
        <w:tabs>
          <w:tab w:val="left" w:pos="8640"/>
        </w:tabs>
        <w:ind w:left="-360" w:right="-360"/>
        <w:jc w:val="center"/>
        <w:rPr>
          <w:b/>
        </w:rPr>
      </w:pPr>
      <w:r>
        <w:rPr>
          <w:b/>
        </w:rPr>
        <w:t>IRISMEIDY MERCEDES FLORENCIO</w:t>
      </w:r>
    </w:p>
    <w:p w14:paraId="4B7B88BF" w14:textId="77777777" w:rsidR="00D14C4A" w:rsidRPr="003E3053" w:rsidRDefault="00D14C4A" w:rsidP="00D14C4A">
      <w:pPr>
        <w:tabs>
          <w:tab w:val="left" w:pos="8640"/>
        </w:tabs>
        <w:ind w:left="-360" w:right="-360"/>
        <w:jc w:val="center"/>
      </w:pPr>
      <w:r w:rsidRPr="003E3053">
        <w:t>SECRETARIA</w:t>
      </w:r>
    </w:p>
    <w:p w14:paraId="5D39D383" w14:textId="77777777" w:rsidR="00D14C4A" w:rsidRDefault="00D14C4A" w:rsidP="00D14C4A">
      <w:pPr>
        <w:tabs>
          <w:tab w:val="left" w:pos="8640"/>
        </w:tabs>
        <w:ind w:left="-360" w:right="-360"/>
        <w:jc w:val="both"/>
      </w:pPr>
    </w:p>
    <w:p w14:paraId="0E74376A" w14:textId="77777777" w:rsidR="00F60550" w:rsidRDefault="00F60550" w:rsidP="00D14C4A">
      <w:pPr>
        <w:tabs>
          <w:tab w:val="left" w:pos="8640"/>
        </w:tabs>
        <w:ind w:left="-360" w:right="-360"/>
        <w:jc w:val="both"/>
      </w:pPr>
    </w:p>
    <w:p w14:paraId="3B86F0DF" w14:textId="77777777" w:rsidR="00F60550" w:rsidRDefault="00F60550" w:rsidP="00C37F87">
      <w:pPr>
        <w:pStyle w:val="Textoindependiente2"/>
        <w:tabs>
          <w:tab w:val="left" w:pos="9000"/>
        </w:tabs>
        <w:jc w:val="both"/>
        <w:rPr>
          <w:lang w:val="es-ES"/>
        </w:rPr>
      </w:pPr>
    </w:p>
    <w:p w14:paraId="42D370A8" w14:textId="77777777" w:rsidR="002759B0" w:rsidRDefault="002759B0" w:rsidP="002759B0">
      <w:pPr>
        <w:pStyle w:val="Textoindependiente2"/>
        <w:tabs>
          <w:tab w:val="left" w:pos="9000"/>
        </w:tabs>
        <w:ind w:left="-360"/>
      </w:pPr>
    </w:p>
    <w:p w14:paraId="4495A81C" w14:textId="77777777" w:rsidR="002759B0" w:rsidRDefault="002759B0" w:rsidP="002759B0">
      <w:pPr>
        <w:pStyle w:val="Textoindependiente2"/>
        <w:tabs>
          <w:tab w:val="left" w:pos="9000"/>
        </w:tabs>
        <w:ind w:left="-360"/>
      </w:pPr>
    </w:p>
    <w:p w14:paraId="21CA5BDA" w14:textId="77777777" w:rsidR="00933BFF" w:rsidRDefault="00933BFF" w:rsidP="002759B0">
      <w:pPr>
        <w:pStyle w:val="Textoindependiente2"/>
        <w:tabs>
          <w:tab w:val="left" w:pos="9000"/>
        </w:tabs>
        <w:ind w:left="-360"/>
      </w:pPr>
    </w:p>
    <w:p w14:paraId="6B328F3D" w14:textId="77777777" w:rsidR="00933BFF" w:rsidRDefault="00933BFF" w:rsidP="002759B0">
      <w:pPr>
        <w:pStyle w:val="Textoindependiente2"/>
        <w:tabs>
          <w:tab w:val="left" w:pos="9000"/>
        </w:tabs>
        <w:ind w:left="-360"/>
      </w:pPr>
    </w:p>
    <w:p w14:paraId="0DADF739" w14:textId="77777777" w:rsidR="00933BFF" w:rsidRDefault="00933BFF" w:rsidP="002759B0">
      <w:pPr>
        <w:pStyle w:val="Textoindependiente2"/>
        <w:tabs>
          <w:tab w:val="left" w:pos="9000"/>
        </w:tabs>
        <w:ind w:left="-360"/>
      </w:pPr>
    </w:p>
    <w:p w14:paraId="65F1F416" w14:textId="77777777" w:rsidR="00933BFF" w:rsidRDefault="00933BFF" w:rsidP="002759B0">
      <w:pPr>
        <w:pStyle w:val="Textoindependiente2"/>
        <w:tabs>
          <w:tab w:val="left" w:pos="9000"/>
        </w:tabs>
        <w:ind w:left="-360"/>
      </w:pPr>
    </w:p>
    <w:p w14:paraId="0E2DDA8B" w14:textId="77777777" w:rsidR="00933BFF" w:rsidRDefault="00933BFF" w:rsidP="002759B0">
      <w:pPr>
        <w:pStyle w:val="Textoindependiente2"/>
        <w:tabs>
          <w:tab w:val="left" w:pos="9000"/>
        </w:tabs>
        <w:ind w:left="-360"/>
      </w:pPr>
    </w:p>
    <w:p w14:paraId="3C5F1429" w14:textId="37A9F71A" w:rsidR="002759B0" w:rsidRPr="002759B0" w:rsidRDefault="002759B0" w:rsidP="00D72AF4">
      <w:pPr>
        <w:pStyle w:val="Textoindependiente2"/>
        <w:tabs>
          <w:tab w:val="left" w:pos="9000"/>
        </w:tabs>
        <w:ind w:left="-360"/>
        <w:jc w:val="both"/>
      </w:pPr>
      <w:r w:rsidRPr="002759B0">
        <w:lastRenderedPageBreak/>
        <w:t>En virtud de lo que disponen los artículos 462 y 464 del Código de Trabajo, se refrenda la</w:t>
      </w:r>
      <w:r w:rsidR="00D72AF4">
        <w:t xml:space="preserve"> </w:t>
      </w:r>
      <w:r w:rsidRPr="002759B0">
        <w:t xml:space="preserve">presente Resolución No. </w:t>
      </w:r>
      <w:r w:rsidR="00A35DB4">
        <w:t>12/2018</w:t>
      </w:r>
      <w:r w:rsidRPr="002759B0">
        <w:t xml:space="preserve"> del Comité Nac</w:t>
      </w:r>
      <w:r w:rsidR="002411DB">
        <w:t>ional de Salarios, de fecha seis (06</w:t>
      </w:r>
      <w:r w:rsidRPr="002759B0">
        <w:t xml:space="preserve">) del mes de </w:t>
      </w:r>
      <w:r w:rsidR="002411DB">
        <w:t>junio</w:t>
      </w:r>
      <w:r w:rsidRPr="002759B0">
        <w:t xml:space="preserve"> del año dos mil </w:t>
      </w:r>
      <w:r w:rsidR="002411DB">
        <w:t>dieciocho</w:t>
      </w:r>
      <w:r w:rsidRPr="002759B0">
        <w:t xml:space="preserve"> (201</w:t>
      </w:r>
      <w:r w:rsidR="002411DB">
        <w:t>8</w:t>
      </w:r>
      <w:r w:rsidRPr="002759B0">
        <w:t>).</w:t>
      </w:r>
    </w:p>
    <w:p w14:paraId="74BC9810" w14:textId="77777777" w:rsidR="00C92E8A" w:rsidRDefault="00C92E8A" w:rsidP="002411DB">
      <w:pPr>
        <w:pStyle w:val="Textoindependiente2"/>
        <w:tabs>
          <w:tab w:val="left" w:pos="9000"/>
        </w:tabs>
        <w:rPr>
          <w:lang w:val="es-ES"/>
        </w:rPr>
      </w:pPr>
    </w:p>
    <w:p w14:paraId="022288E4" w14:textId="77777777" w:rsidR="00F60550" w:rsidRDefault="00F60550" w:rsidP="00C92E8A">
      <w:pPr>
        <w:pStyle w:val="Textoindependiente2"/>
        <w:tabs>
          <w:tab w:val="left" w:pos="9000"/>
        </w:tabs>
        <w:ind w:left="-360"/>
        <w:rPr>
          <w:lang w:val="es-ES"/>
        </w:rPr>
      </w:pPr>
    </w:p>
    <w:p w14:paraId="01EA35AD" w14:textId="28B4D10C" w:rsidR="00D14C4A" w:rsidRPr="007C7ADF" w:rsidRDefault="00D14C4A" w:rsidP="00D72AF4">
      <w:pPr>
        <w:pStyle w:val="Textoindependiente"/>
        <w:ind w:left="-284"/>
        <w:jc w:val="both"/>
      </w:pPr>
      <w:r w:rsidRPr="007C7ADF">
        <w:t xml:space="preserve">En Santo Domingo, Distrito Nacional, Capital de la República Dominicana, a </w:t>
      </w:r>
      <w:r w:rsidR="00967989" w:rsidRPr="007C7ADF">
        <w:t xml:space="preserve">los </w:t>
      </w:r>
      <w:r w:rsidRPr="007C7ADF">
        <w:t xml:space="preserve">_______________ (      ) días del mes de </w:t>
      </w:r>
      <w:r w:rsidR="00C92E8A">
        <w:t>__________________</w:t>
      </w:r>
      <w:r>
        <w:t xml:space="preserve"> </w:t>
      </w:r>
      <w:r w:rsidRPr="007C7ADF">
        <w:t xml:space="preserve">del año dos mil </w:t>
      </w:r>
      <w:r w:rsidR="002411DB">
        <w:t>dieciocho</w:t>
      </w:r>
      <w:r w:rsidRPr="007C7ADF">
        <w:t xml:space="preserve"> (20</w:t>
      </w:r>
      <w:r w:rsidR="002411DB">
        <w:t>18</w:t>
      </w:r>
      <w:r w:rsidRPr="007C7ADF">
        <w:t>).</w:t>
      </w:r>
    </w:p>
    <w:p w14:paraId="1119CCB9" w14:textId="77777777" w:rsidR="00D14C4A" w:rsidRPr="007C7ADF" w:rsidRDefault="00D14C4A" w:rsidP="00D14C4A">
      <w:pPr>
        <w:pStyle w:val="Textoindependiente"/>
        <w:jc w:val="both"/>
      </w:pPr>
    </w:p>
    <w:p w14:paraId="25CF9964" w14:textId="77777777" w:rsidR="00D14C4A" w:rsidRDefault="00D14C4A" w:rsidP="00D14C4A">
      <w:pPr>
        <w:pStyle w:val="Textoindependiente"/>
        <w:ind w:right="180"/>
        <w:jc w:val="both"/>
      </w:pPr>
    </w:p>
    <w:p w14:paraId="283C486C" w14:textId="77777777" w:rsidR="00F60550" w:rsidRDefault="00F60550" w:rsidP="00D14C4A">
      <w:pPr>
        <w:pStyle w:val="Textoindependiente"/>
        <w:ind w:right="180"/>
        <w:jc w:val="both"/>
      </w:pPr>
    </w:p>
    <w:p w14:paraId="2BB31640" w14:textId="77777777" w:rsidR="00F60550" w:rsidRPr="007C7ADF" w:rsidRDefault="00F60550" w:rsidP="00D14C4A">
      <w:pPr>
        <w:pStyle w:val="Textoindependiente"/>
        <w:ind w:right="180"/>
        <w:jc w:val="both"/>
      </w:pPr>
    </w:p>
    <w:p w14:paraId="106965E0" w14:textId="77777777" w:rsidR="006A6AE6" w:rsidRDefault="006A6AE6" w:rsidP="00D14C4A">
      <w:pPr>
        <w:jc w:val="center"/>
        <w:rPr>
          <w:b/>
        </w:rPr>
      </w:pPr>
    </w:p>
    <w:p w14:paraId="367606EF" w14:textId="77777777" w:rsidR="002759B0" w:rsidRDefault="002759B0" w:rsidP="00D14C4A">
      <w:pPr>
        <w:jc w:val="center"/>
        <w:rPr>
          <w:b/>
        </w:rPr>
      </w:pPr>
    </w:p>
    <w:p w14:paraId="68F4E061" w14:textId="54EBD2D2" w:rsidR="00D14C4A" w:rsidRDefault="00933BFF" w:rsidP="00D14C4A">
      <w:pPr>
        <w:jc w:val="center"/>
      </w:pPr>
      <w:r>
        <w:rPr>
          <w:b/>
        </w:rPr>
        <w:t>DR</w:t>
      </w:r>
      <w:r w:rsidR="002411DB">
        <w:rPr>
          <w:b/>
        </w:rPr>
        <w:t>. WINSTON SANTOS</w:t>
      </w:r>
      <w:r w:rsidR="00D14C4A" w:rsidRPr="00013E8E">
        <w:rPr>
          <w:b/>
          <w:u w:val="single"/>
        </w:rPr>
        <w:br/>
      </w:r>
      <w:r w:rsidR="002411DB">
        <w:t>MINISTRO</w:t>
      </w:r>
      <w:r w:rsidR="00D14C4A">
        <w:t xml:space="preserve"> DE TRABAJO</w:t>
      </w:r>
    </w:p>
    <w:p w14:paraId="1550D61D" w14:textId="77777777" w:rsidR="00D14C4A" w:rsidRDefault="00D14C4A" w:rsidP="00D14C4A">
      <w:pPr>
        <w:jc w:val="both"/>
      </w:pPr>
    </w:p>
    <w:p w14:paraId="5932C716" w14:textId="77777777" w:rsidR="00D14C4A" w:rsidRDefault="00D14C4A" w:rsidP="00D14C4A">
      <w:pPr>
        <w:jc w:val="both"/>
      </w:pPr>
    </w:p>
    <w:p w14:paraId="0C0C8BCF" w14:textId="77777777" w:rsidR="00C956B6" w:rsidRDefault="00C956B6"/>
    <w:sectPr w:rsidR="00C956B6" w:rsidSect="001B2452">
      <w:headerReference w:type="default" r:id="rId7"/>
      <w:pgSz w:w="12242" w:h="20163" w:code="5"/>
      <w:pgMar w:top="1560"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1389C" w14:textId="77777777" w:rsidR="00757DCD" w:rsidRDefault="00757DCD" w:rsidP="00A97BB6">
      <w:r>
        <w:separator/>
      </w:r>
    </w:p>
  </w:endnote>
  <w:endnote w:type="continuationSeparator" w:id="0">
    <w:p w14:paraId="1E79ABFE" w14:textId="77777777" w:rsidR="00757DCD" w:rsidRDefault="00757DCD" w:rsidP="00A9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B386A" w14:textId="77777777" w:rsidR="00757DCD" w:rsidRDefault="00757DCD" w:rsidP="00A97BB6">
      <w:r>
        <w:separator/>
      </w:r>
    </w:p>
  </w:footnote>
  <w:footnote w:type="continuationSeparator" w:id="0">
    <w:p w14:paraId="65F6AB6A" w14:textId="77777777" w:rsidR="00757DCD" w:rsidRDefault="00757DCD" w:rsidP="00A9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EB68" w14:textId="77777777" w:rsidR="001B2452" w:rsidRDefault="00757DCD" w:rsidP="001B2452">
    <w:pPr>
      <w:jc w:val="center"/>
      <w:rPr>
        <w:noProof/>
        <w:sz w:val="28"/>
        <w:szCs w:val="28"/>
      </w:rPr>
    </w:pPr>
    <w:r>
      <w:rPr>
        <w:noProof/>
        <w:sz w:val="28"/>
        <w:szCs w:val="28"/>
        <w:lang w:eastAsia="es-DO"/>
      </w:rPr>
      <w:object w:dxaOrig="1440" w:dyaOrig="1440" w14:anchorId="1C3FB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0.8pt;margin-top:-7.85pt;width:50.3pt;height:55.5pt;z-index:251658240" fillcolor="window">
          <v:imagedata r:id="rId1" o:title=""/>
        </v:shape>
        <o:OLEObject Type="Embed" ProgID="Word.Picture.8" ShapeID="_x0000_s2049" DrawAspect="Content" ObjectID="_1593591908" r:id="rId2"/>
      </w:object>
    </w:r>
  </w:p>
  <w:p w14:paraId="4C47FB5A" w14:textId="77777777" w:rsidR="001B2452" w:rsidRDefault="001B2452" w:rsidP="001B2452">
    <w:pPr>
      <w:jc w:val="center"/>
      <w:rPr>
        <w:noProof/>
        <w:sz w:val="28"/>
        <w:szCs w:val="28"/>
      </w:rPr>
    </w:pPr>
  </w:p>
  <w:p w14:paraId="00828E3B" w14:textId="77777777" w:rsidR="001B2452" w:rsidRDefault="001B2452" w:rsidP="001B2452">
    <w:pPr>
      <w:jc w:val="center"/>
      <w:rPr>
        <w:noProof/>
        <w:sz w:val="28"/>
        <w:szCs w:val="28"/>
      </w:rPr>
    </w:pPr>
  </w:p>
  <w:p w14:paraId="2B971B71" w14:textId="77777777" w:rsidR="001B2452" w:rsidRPr="00D741CB" w:rsidRDefault="001B2452" w:rsidP="001B2452">
    <w:pPr>
      <w:jc w:val="center"/>
      <w:rPr>
        <w:noProof/>
        <w:sz w:val="28"/>
        <w:szCs w:val="28"/>
      </w:rPr>
    </w:pPr>
    <w:r w:rsidRPr="00D741CB">
      <w:rPr>
        <w:noProof/>
        <w:sz w:val="28"/>
        <w:szCs w:val="28"/>
      </w:rPr>
      <w:t>MINISTERIO DE TRABAJO</w:t>
    </w:r>
  </w:p>
  <w:p w14:paraId="5F0485C2" w14:textId="77777777" w:rsidR="001B2452" w:rsidRDefault="00220874" w:rsidP="001B2452">
    <w:pPr>
      <w:jc w:val="center"/>
      <w:rPr>
        <w:rFonts w:ascii="Monotype Corsiva" w:hAnsi="Monotype Corsiva"/>
        <w:b/>
        <w:sz w:val="28"/>
        <w:szCs w:val="28"/>
      </w:rPr>
    </w:pPr>
    <w:r>
      <w:rPr>
        <w:rFonts w:ascii="Monotype Corsiva" w:hAnsi="Monotype Corsiva"/>
        <w:b/>
        <w:sz w:val="28"/>
        <w:szCs w:val="28"/>
      </w:rPr>
      <w:t>“Año del Fomento de las Exportaciones</w:t>
    </w:r>
    <w:r w:rsidR="001B2452">
      <w:rPr>
        <w:rFonts w:ascii="Monotype Corsiva" w:hAnsi="Monotype Corsiva"/>
        <w:b/>
        <w:sz w:val="28"/>
        <w:szCs w:val="28"/>
      </w:rPr>
      <w:t>”</w:t>
    </w:r>
  </w:p>
  <w:p w14:paraId="4B8C424C" w14:textId="77777777" w:rsidR="001B2452" w:rsidRDefault="001B2452" w:rsidP="001B2452">
    <w:pPr>
      <w:tabs>
        <w:tab w:val="left" w:pos="8640"/>
      </w:tabs>
      <w:ind w:left="-284" w:right="-360"/>
      <w:jc w:val="center"/>
      <w:rPr>
        <w:b/>
        <w:sz w:val="28"/>
        <w:szCs w:val="28"/>
      </w:rPr>
    </w:pPr>
  </w:p>
  <w:p w14:paraId="5ED84575" w14:textId="77777777" w:rsidR="001B2452" w:rsidRDefault="001B24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4A"/>
    <w:rsid w:val="000135DB"/>
    <w:rsid w:val="00040B40"/>
    <w:rsid w:val="00044950"/>
    <w:rsid w:val="00044F08"/>
    <w:rsid w:val="001B2452"/>
    <w:rsid w:val="001E1B7A"/>
    <w:rsid w:val="00220874"/>
    <w:rsid w:val="00237D38"/>
    <w:rsid w:val="002400FA"/>
    <w:rsid w:val="002411DB"/>
    <w:rsid w:val="002759B0"/>
    <w:rsid w:val="002D03A3"/>
    <w:rsid w:val="0035276E"/>
    <w:rsid w:val="0039437F"/>
    <w:rsid w:val="00423EFD"/>
    <w:rsid w:val="00443D5B"/>
    <w:rsid w:val="00532AB6"/>
    <w:rsid w:val="00540433"/>
    <w:rsid w:val="006653E3"/>
    <w:rsid w:val="00683AD6"/>
    <w:rsid w:val="006A3EBA"/>
    <w:rsid w:val="006A6AE6"/>
    <w:rsid w:val="007257E7"/>
    <w:rsid w:val="00742683"/>
    <w:rsid w:val="00757DCD"/>
    <w:rsid w:val="00793E1A"/>
    <w:rsid w:val="007B74A1"/>
    <w:rsid w:val="007D2116"/>
    <w:rsid w:val="0086195B"/>
    <w:rsid w:val="008B6D2B"/>
    <w:rsid w:val="00933BFF"/>
    <w:rsid w:val="00967989"/>
    <w:rsid w:val="00A35DB4"/>
    <w:rsid w:val="00A97BB6"/>
    <w:rsid w:val="00B07895"/>
    <w:rsid w:val="00C1266A"/>
    <w:rsid w:val="00C16945"/>
    <w:rsid w:val="00C37F87"/>
    <w:rsid w:val="00C92E8A"/>
    <w:rsid w:val="00C956B6"/>
    <w:rsid w:val="00CE79A2"/>
    <w:rsid w:val="00D14C4A"/>
    <w:rsid w:val="00D31715"/>
    <w:rsid w:val="00D705A4"/>
    <w:rsid w:val="00D72AF4"/>
    <w:rsid w:val="00E56AD9"/>
    <w:rsid w:val="00EC145A"/>
    <w:rsid w:val="00F02133"/>
    <w:rsid w:val="00F6055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A58805"/>
  <w15:chartTrackingRefBased/>
  <w15:docId w15:val="{B9EE6F9D-3E30-4A08-AC34-4428FCBB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E6"/>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14C4A"/>
    <w:rPr>
      <w:szCs w:val="20"/>
      <w:lang w:val="es-ES" w:eastAsia="es-ES"/>
    </w:rPr>
  </w:style>
  <w:style w:type="character" w:customStyle="1" w:styleId="TextoindependienteCar">
    <w:name w:val="Texto independiente Car"/>
    <w:basedOn w:val="Fuentedeprrafopredeter"/>
    <w:link w:val="Textoindependiente"/>
    <w:rsid w:val="00D14C4A"/>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D14C4A"/>
    <w:rPr>
      <w:szCs w:val="20"/>
      <w:lang w:eastAsia="es-ES"/>
    </w:rPr>
  </w:style>
  <w:style w:type="character" w:customStyle="1" w:styleId="Textoindependiente2Car">
    <w:name w:val="Texto independiente 2 Car"/>
    <w:basedOn w:val="Fuentedeprrafopredeter"/>
    <w:link w:val="Textoindependiente2"/>
    <w:rsid w:val="00D14C4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9679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989"/>
    <w:rPr>
      <w:rFonts w:ascii="Segoe UI" w:eastAsia="Times New Roman" w:hAnsi="Segoe UI" w:cs="Segoe UI"/>
      <w:sz w:val="18"/>
      <w:szCs w:val="18"/>
    </w:rPr>
  </w:style>
  <w:style w:type="paragraph" w:styleId="Encabezado">
    <w:name w:val="header"/>
    <w:basedOn w:val="Normal"/>
    <w:link w:val="EncabezadoCar"/>
    <w:uiPriority w:val="99"/>
    <w:unhideWhenUsed/>
    <w:rsid w:val="00A97BB6"/>
    <w:pPr>
      <w:tabs>
        <w:tab w:val="center" w:pos="4419"/>
        <w:tab w:val="right" w:pos="8838"/>
      </w:tabs>
    </w:pPr>
  </w:style>
  <w:style w:type="character" w:customStyle="1" w:styleId="EncabezadoCar">
    <w:name w:val="Encabezado Car"/>
    <w:basedOn w:val="Fuentedeprrafopredeter"/>
    <w:link w:val="Encabezado"/>
    <w:uiPriority w:val="99"/>
    <w:rsid w:val="00A97BB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A97BB6"/>
    <w:pPr>
      <w:tabs>
        <w:tab w:val="center" w:pos="4419"/>
        <w:tab w:val="right" w:pos="8838"/>
      </w:tabs>
    </w:pPr>
  </w:style>
  <w:style w:type="character" w:customStyle="1" w:styleId="PiedepginaCar">
    <w:name w:val="Pie de página Car"/>
    <w:basedOn w:val="Fuentedeprrafopredeter"/>
    <w:link w:val="Piedepgina"/>
    <w:uiPriority w:val="99"/>
    <w:rsid w:val="00A97BB6"/>
    <w:rPr>
      <w:rFonts w:ascii="Times New Roman" w:eastAsia="Times New Roman" w:hAnsi="Times New Roman" w:cs="Times New Roman"/>
      <w:sz w:val="24"/>
      <w:szCs w:val="24"/>
    </w:rPr>
  </w:style>
  <w:style w:type="table" w:styleId="Tablaconcuadrcula">
    <w:name w:val="Table Grid"/>
    <w:basedOn w:val="Tablanormal"/>
    <w:uiPriority w:val="39"/>
    <w:rsid w:val="008B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DAF3-48EB-4ED2-954D-FC3641B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6153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Beliza Paulino</dc:creator>
  <cp:keywords/>
  <dc:description/>
  <cp:lastModifiedBy>OBSERVATORIO</cp:lastModifiedBy>
  <cp:revision>2</cp:revision>
  <cp:lastPrinted>2018-06-07T14:20:00Z</cp:lastPrinted>
  <dcterms:created xsi:type="dcterms:W3CDTF">2018-07-20T16:39:00Z</dcterms:created>
  <dcterms:modified xsi:type="dcterms:W3CDTF">2018-07-20T16:39:00Z</dcterms:modified>
</cp:coreProperties>
</file>